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6FD3" w:rsidRDefault="007C69DA" w:rsidP="00716FD3">
      <w:pPr>
        <w:spacing w:before="100" w:beforeAutospacing="1" w:after="100" w:afterAutospacing="1" w:line="240" w:lineRule="auto"/>
        <w:jc w:val="center"/>
        <w:rPr>
          <w:rFonts w:ascii="Times New Roman" w:eastAsia="Times New Roman" w:hAnsi="Times New Roman" w:cs="Times New Roman"/>
          <w:sz w:val="24"/>
          <w:szCs w:val="24"/>
          <w:lang w:eastAsia="lt-LT"/>
        </w:rPr>
      </w:pPr>
      <w:r>
        <w:rPr>
          <w:noProof/>
          <w:lang w:eastAsia="lt-LT"/>
        </w:rPr>
        <w:drawing>
          <wp:inline distT="0" distB="0" distL="0" distR="0" wp14:anchorId="2BBEBF5E" wp14:editId="4088C891">
            <wp:extent cx="1576800" cy="734400"/>
            <wp:effectExtent l="0" t="0" r="4445" b="8890"/>
            <wp:docPr id="1" name="Paveikslėlis 1" descr="http://joniskis.lt/joniskis/m/m_images/wfiles/i57083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joniskis.lt/joniskis/m/m_images/wfiles/i57083957.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76800" cy="734400"/>
                    </a:xfrm>
                    <a:prstGeom prst="rect">
                      <a:avLst/>
                    </a:prstGeom>
                    <a:noFill/>
                    <a:ln>
                      <a:noFill/>
                    </a:ln>
                  </pic:spPr>
                </pic:pic>
              </a:graphicData>
            </a:graphic>
          </wp:inline>
        </w:drawing>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37"/>
        <w:gridCol w:w="5558"/>
        <w:gridCol w:w="2127"/>
      </w:tblGrid>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bookmarkStart w:id="0" w:name="_Hlk530732304"/>
            <w:r w:rsidRPr="00517272">
              <w:rPr>
                <w:rFonts w:ascii="Times New Roman" w:eastAsia="Times New Roman" w:hAnsi="Times New Roman" w:cs="Times New Roman"/>
                <w:b/>
                <w:bCs/>
                <w:sz w:val="24"/>
                <w:szCs w:val="24"/>
                <w:lang w:eastAsia="lt-LT"/>
              </w:rPr>
              <w:t>Projekto pavadinimas: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D310E3" w:rsidRDefault="00D310E3" w:rsidP="00044150">
            <w:pPr>
              <w:pStyle w:val="Antrat1"/>
              <w:spacing w:before="0" w:line="240" w:lineRule="auto"/>
              <w:jc w:val="both"/>
              <w:rPr>
                <w:rFonts w:ascii="Times New Roman" w:eastAsia="Times New Roman" w:hAnsi="Times New Roman" w:cs="Times New Roman"/>
                <w:b/>
                <w:bCs/>
                <w:color w:val="000000" w:themeColor="text1"/>
                <w:sz w:val="24"/>
                <w:szCs w:val="24"/>
                <w:lang w:eastAsia="lt-LT"/>
              </w:rPr>
            </w:pPr>
            <w:r w:rsidRPr="00D310E3">
              <w:rPr>
                <w:rFonts w:ascii="Times New Roman" w:hAnsi="Times New Roman" w:cs="Times New Roman"/>
                <w:b/>
                <w:bCs/>
                <w:color w:val="auto"/>
                <w:sz w:val="24"/>
                <w:szCs w:val="24"/>
              </w:rPr>
              <w:t xml:space="preserve">Joniškio ir Žagarės miestų </w:t>
            </w:r>
            <w:r w:rsidR="0065301E">
              <w:rPr>
                <w:rFonts w:ascii="Times New Roman" w:hAnsi="Times New Roman" w:cs="Times New Roman"/>
                <w:b/>
                <w:bCs/>
                <w:color w:val="auto"/>
                <w:sz w:val="24"/>
                <w:szCs w:val="24"/>
              </w:rPr>
              <w:t>teritorijų ribų patikslinimo specialiųjų planų rengimas</w:t>
            </w:r>
            <w:r w:rsidRPr="00D310E3">
              <w:rPr>
                <w:rFonts w:ascii="Times New Roman" w:hAnsi="Times New Roman" w:cs="Times New Roman"/>
                <w:b/>
                <w:bCs/>
                <w:color w:val="auto"/>
                <w:sz w:val="24"/>
                <w:szCs w:val="24"/>
              </w:rPr>
              <w:t xml:space="preserve"> </w:t>
            </w:r>
            <w:r w:rsidRPr="0065301E">
              <w:rPr>
                <w:rFonts w:ascii="Times New Roman" w:hAnsi="Times New Roman" w:cs="Times New Roman"/>
                <w:b/>
                <w:bCs/>
                <w:color w:val="auto"/>
                <w:sz w:val="24"/>
                <w:szCs w:val="24"/>
              </w:rPr>
              <w:t xml:space="preserve">Nr. </w:t>
            </w:r>
            <w:r w:rsidR="0065301E" w:rsidRPr="00820E92">
              <w:rPr>
                <w:rFonts w:ascii="Times New Roman" w:hAnsi="Times New Roman" w:cs="Times New Roman"/>
                <w:b/>
                <w:bCs/>
                <w:color w:val="auto"/>
                <w:sz w:val="24"/>
                <w:szCs w:val="24"/>
              </w:rPr>
              <w:t>VP1-4.2-VRM-04</w:t>
            </w:r>
            <w:bookmarkStart w:id="1" w:name="_GoBack"/>
            <w:bookmarkEnd w:id="1"/>
            <w:r w:rsidR="0065301E" w:rsidRPr="00820E92">
              <w:rPr>
                <w:rFonts w:ascii="Times New Roman" w:hAnsi="Times New Roman" w:cs="Times New Roman"/>
                <w:b/>
                <w:bCs/>
                <w:color w:val="auto"/>
                <w:sz w:val="24"/>
                <w:szCs w:val="24"/>
              </w:rPr>
              <w:t>-R-61-027</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Veiksmų programa:</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044150">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w:t>
            </w:r>
            <w:r w:rsidR="007C69DA" w:rsidRPr="007C69DA">
              <w:rPr>
                <w:rFonts w:ascii="Times New Roman" w:eastAsia="Times New Roman" w:hAnsi="Times New Roman" w:cs="Times New Roman"/>
                <w:sz w:val="24"/>
                <w:szCs w:val="24"/>
                <w:lang w:eastAsia="lt-LT"/>
              </w:rPr>
              <w:t>07</w:t>
            </w:r>
            <w:r w:rsidRPr="007C69DA">
              <w:rPr>
                <w:rFonts w:ascii="Times New Roman" w:eastAsia="Times New Roman" w:hAnsi="Times New Roman" w:cs="Times New Roman"/>
                <w:sz w:val="24"/>
                <w:szCs w:val="24"/>
                <w:lang w:eastAsia="lt-LT"/>
              </w:rPr>
              <w:t>-20</w:t>
            </w:r>
            <w:r w:rsidR="007C69DA" w:rsidRPr="007C69DA">
              <w:rPr>
                <w:rFonts w:ascii="Times New Roman" w:eastAsia="Times New Roman" w:hAnsi="Times New Roman" w:cs="Times New Roman"/>
                <w:sz w:val="24"/>
                <w:szCs w:val="24"/>
                <w:lang w:eastAsia="lt-LT"/>
              </w:rPr>
              <w:t>13</w:t>
            </w:r>
            <w:r w:rsidRPr="007C69DA">
              <w:rPr>
                <w:rFonts w:ascii="Times New Roman" w:eastAsia="Times New Roman" w:hAnsi="Times New Roman" w:cs="Times New Roman"/>
                <w:sz w:val="24"/>
                <w:szCs w:val="24"/>
                <w:lang w:eastAsia="lt-LT"/>
              </w:rPr>
              <w:t xml:space="preserve"> metų</w:t>
            </w:r>
            <w:r w:rsidR="00712AA4">
              <w:rPr>
                <w:rFonts w:ascii="Times New Roman" w:eastAsia="Times New Roman" w:hAnsi="Times New Roman" w:cs="Times New Roman"/>
                <w:sz w:val="24"/>
                <w:szCs w:val="24"/>
                <w:lang w:eastAsia="lt-LT"/>
              </w:rPr>
              <w:t xml:space="preserve"> Žmogiškųjų išteklių plėtros veiksmų programa</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vykdytojas: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DD51E9" w:rsidP="00044150">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Joniškio</w:t>
            </w:r>
            <w:r w:rsidR="00517272" w:rsidRPr="007C69DA">
              <w:rPr>
                <w:rFonts w:ascii="Times New Roman" w:eastAsia="Times New Roman" w:hAnsi="Times New Roman" w:cs="Times New Roman"/>
                <w:sz w:val="24"/>
                <w:szCs w:val="24"/>
                <w:lang w:eastAsia="lt-LT"/>
              </w:rPr>
              <w:t xml:space="preserve"> rajono savivaldybės administracija</w:t>
            </w:r>
          </w:p>
        </w:tc>
      </w:tr>
      <w:tr w:rsidR="00517272" w:rsidRPr="00517272" w:rsidTr="0051727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įgyvendinimo laikotarpis:</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044150">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pradžia: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044150">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201</w:t>
            </w:r>
            <w:r w:rsidR="00820E92">
              <w:rPr>
                <w:rFonts w:ascii="Times New Roman" w:eastAsia="Times New Roman" w:hAnsi="Times New Roman" w:cs="Times New Roman"/>
                <w:sz w:val="24"/>
                <w:szCs w:val="24"/>
                <w:lang w:eastAsia="lt-LT"/>
              </w:rPr>
              <w:t>1</w:t>
            </w:r>
          </w:p>
        </w:tc>
      </w:tr>
      <w:tr w:rsidR="00517272" w:rsidRPr="00517272" w:rsidTr="00517272">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044150">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pabaiga: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044150">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201</w:t>
            </w:r>
            <w:r w:rsidR="00820E92">
              <w:rPr>
                <w:rFonts w:ascii="Times New Roman" w:eastAsia="Times New Roman" w:hAnsi="Times New Roman" w:cs="Times New Roman"/>
                <w:sz w:val="24"/>
                <w:szCs w:val="24"/>
                <w:lang w:eastAsia="lt-LT"/>
              </w:rPr>
              <w:t>3</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716FD3" w:rsidP="00517272">
            <w:pPr>
              <w:spacing w:after="0" w:line="240" w:lineRule="auto"/>
              <w:rPr>
                <w:rFonts w:ascii="Times New Roman" w:eastAsia="Times New Roman" w:hAnsi="Times New Roman" w:cs="Times New Roman"/>
                <w:b/>
                <w:sz w:val="24"/>
                <w:szCs w:val="24"/>
                <w:lang w:eastAsia="lt-LT"/>
              </w:rPr>
            </w:pPr>
            <w:r w:rsidRPr="00716FD3">
              <w:rPr>
                <w:rFonts w:ascii="Times New Roman" w:eastAsia="Times New Roman" w:hAnsi="Times New Roman" w:cs="Times New Roman"/>
                <w:b/>
                <w:sz w:val="24"/>
                <w:szCs w:val="24"/>
                <w:lang w:eastAsia="lt-LT"/>
              </w:rPr>
              <w:t>Projekto vertė:</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820E92" w:rsidP="00044150">
            <w:pPr>
              <w:spacing w:after="0" w:line="240" w:lineRule="auto"/>
              <w:jc w:val="both"/>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22</w:t>
            </w:r>
            <w:r w:rsidR="00D310E3">
              <w:rPr>
                <w:rFonts w:ascii="Times New Roman" w:eastAsia="Times New Roman" w:hAnsi="Times New Roman" w:cs="Times New Roman"/>
                <w:b/>
                <w:sz w:val="24"/>
                <w:szCs w:val="24"/>
                <w:lang w:eastAsia="lt-LT"/>
              </w:rPr>
              <w:t>.</w:t>
            </w:r>
            <w:r>
              <w:rPr>
                <w:rFonts w:ascii="Times New Roman" w:eastAsia="Times New Roman" w:hAnsi="Times New Roman" w:cs="Times New Roman"/>
                <w:b/>
                <w:sz w:val="24"/>
                <w:szCs w:val="24"/>
                <w:lang w:eastAsia="lt-LT"/>
              </w:rPr>
              <w:t>542</w:t>
            </w:r>
            <w:r w:rsidR="00D310E3">
              <w:rPr>
                <w:rFonts w:ascii="Times New Roman" w:eastAsia="Times New Roman" w:hAnsi="Times New Roman" w:cs="Times New Roman"/>
                <w:b/>
                <w:sz w:val="24"/>
                <w:szCs w:val="24"/>
                <w:lang w:eastAsia="lt-LT"/>
              </w:rPr>
              <w:t>,</w:t>
            </w:r>
            <w:r>
              <w:rPr>
                <w:rFonts w:ascii="Times New Roman" w:eastAsia="Times New Roman" w:hAnsi="Times New Roman" w:cs="Times New Roman"/>
                <w:b/>
                <w:sz w:val="24"/>
                <w:szCs w:val="24"/>
                <w:lang w:eastAsia="lt-LT"/>
              </w:rPr>
              <w:t>74</w:t>
            </w:r>
            <w:r w:rsidR="007C69DA" w:rsidRPr="007C69DA">
              <w:rPr>
                <w:rFonts w:ascii="Times New Roman" w:eastAsia="Times New Roman" w:hAnsi="Times New Roman" w:cs="Times New Roman"/>
                <w:b/>
                <w:sz w:val="24"/>
                <w:szCs w:val="24"/>
                <w:lang w:eastAsia="lt-LT"/>
              </w:rPr>
              <w:t xml:space="preserve"> </w:t>
            </w:r>
            <w:proofErr w:type="spellStart"/>
            <w:r w:rsidR="007C69DA" w:rsidRPr="007C69DA">
              <w:rPr>
                <w:rFonts w:ascii="Times New Roman" w:eastAsia="Times New Roman" w:hAnsi="Times New Roman" w:cs="Times New Roman"/>
                <w:b/>
                <w:sz w:val="24"/>
                <w:szCs w:val="24"/>
                <w:lang w:eastAsia="lt-LT"/>
              </w:rPr>
              <w:t>Eur</w:t>
            </w:r>
            <w:proofErr w:type="spellEnd"/>
          </w:p>
        </w:tc>
      </w:tr>
      <w:tr w:rsidR="00716FD3"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716FD3" w:rsidRPr="00716FD3" w:rsidRDefault="00716FD3" w:rsidP="00517272">
            <w:pPr>
              <w:spacing w:after="0" w:line="240" w:lineRule="auto"/>
              <w:rPr>
                <w:rFonts w:ascii="Times New Roman" w:eastAsia="Times New Roman" w:hAnsi="Times New Roman" w:cs="Times New Roman"/>
                <w:b/>
                <w:sz w:val="24"/>
                <w:szCs w:val="24"/>
                <w:lang w:eastAsia="lt-LT"/>
              </w:rPr>
            </w:pPr>
            <w:r w:rsidRPr="00517272">
              <w:rPr>
                <w:rFonts w:ascii="Times New Roman" w:eastAsia="Times New Roman" w:hAnsi="Times New Roman" w:cs="Times New Roman"/>
                <w:b/>
                <w:bCs/>
                <w:sz w:val="24"/>
                <w:szCs w:val="24"/>
                <w:lang w:eastAsia="lt-LT"/>
              </w:rPr>
              <w:t>Finansavimo šaltini</w:t>
            </w:r>
            <w:r>
              <w:rPr>
                <w:rFonts w:ascii="Times New Roman" w:eastAsia="Times New Roman" w:hAnsi="Times New Roman" w:cs="Times New Roman"/>
                <w:b/>
                <w:bCs/>
                <w:sz w:val="24"/>
                <w:szCs w:val="24"/>
                <w:lang w:eastAsia="lt-LT"/>
              </w:rPr>
              <w:t>ai</w:t>
            </w:r>
            <w:r w:rsidR="001928B5">
              <w:rPr>
                <w:rFonts w:ascii="Times New Roman" w:eastAsia="Times New Roman" w:hAnsi="Times New Roman" w:cs="Times New Roman"/>
                <w:b/>
                <w:bCs/>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716FD3" w:rsidRPr="007C69DA" w:rsidRDefault="007C69DA" w:rsidP="00044150">
            <w:pPr>
              <w:spacing w:after="0" w:line="240" w:lineRule="auto"/>
              <w:jc w:val="both"/>
              <w:rPr>
                <w:rFonts w:ascii="Times New Roman" w:eastAsia="Times New Roman" w:hAnsi="Times New Roman" w:cs="Times New Roman"/>
                <w:bCs/>
                <w:sz w:val="24"/>
                <w:szCs w:val="24"/>
                <w:lang w:eastAsia="lt-LT"/>
              </w:rPr>
            </w:pPr>
            <w:r w:rsidRPr="007C69DA">
              <w:rPr>
                <w:rFonts w:ascii="Times New Roman" w:eastAsia="Times New Roman" w:hAnsi="Times New Roman" w:cs="Times New Roman"/>
                <w:bCs/>
                <w:sz w:val="24"/>
                <w:szCs w:val="24"/>
                <w:lang w:eastAsia="lt-LT"/>
              </w:rPr>
              <w:t>E</w:t>
            </w:r>
            <w:r w:rsidRPr="007C69DA">
              <w:rPr>
                <w:rFonts w:ascii="Times New Roman" w:eastAsia="Times New Roman" w:hAnsi="Times New Roman" w:cs="Times New Roman"/>
                <w:sz w:val="24"/>
                <w:szCs w:val="24"/>
                <w:lang w:eastAsia="lt-LT"/>
              </w:rPr>
              <w:t>uropos Sąjungos struktūrinių fondų lėšos</w:t>
            </w:r>
            <w:r w:rsidR="00716FD3" w:rsidRPr="007C69DA">
              <w:rPr>
                <w:rFonts w:ascii="Times New Roman" w:eastAsia="Times New Roman" w:hAnsi="Times New Roman" w:cs="Times New Roman"/>
                <w:bCs/>
                <w:sz w:val="24"/>
                <w:szCs w:val="24"/>
                <w:lang w:eastAsia="lt-LT"/>
              </w:rPr>
              <w:t>, Joniškio rajono savivaldybės biudžeto lėšos</w:t>
            </w:r>
          </w:p>
        </w:tc>
      </w:tr>
      <w:tr w:rsidR="001928B5" w:rsidRPr="00517272" w:rsidTr="001928B5">
        <w:trPr>
          <w:tblCellSpacing w:w="15" w:type="dxa"/>
        </w:trPr>
        <w:tc>
          <w:tcPr>
            <w:tcW w:w="0" w:type="auto"/>
            <w:tcBorders>
              <w:top w:val="outset" w:sz="6" w:space="0" w:color="auto"/>
              <w:left w:val="outset" w:sz="6" w:space="0" w:color="auto"/>
              <w:bottom w:val="outset" w:sz="6" w:space="0" w:color="auto"/>
              <w:right w:val="outset" w:sz="6" w:space="0" w:color="auto"/>
            </w:tcBorders>
          </w:tcPr>
          <w:p w:rsidR="001928B5" w:rsidRPr="001928B5" w:rsidRDefault="001928B5" w:rsidP="00712AA4">
            <w:pPr>
              <w:spacing w:after="0" w:line="240" w:lineRule="auto"/>
              <w:rPr>
                <w:rFonts w:ascii="Times New Roman" w:eastAsia="Times New Roman" w:hAnsi="Times New Roman" w:cs="Times New Roman"/>
                <w:b/>
                <w:bCs/>
                <w:iCs/>
                <w:sz w:val="24"/>
                <w:szCs w:val="24"/>
                <w:lang w:eastAsia="lt-LT"/>
              </w:rPr>
            </w:pPr>
            <w:r w:rsidRPr="001928B5">
              <w:rPr>
                <w:rFonts w:ascii="Times New Roman" w:eastAsia="Times New Roman" w:hAnsi="Times New Roman" w:cs="Times New Roman"/>
                <w:b/>
                <w:sz w:val="24"/>
                <w:szCs w:val="24"/>
                <w:lang w:eastAsia="lt-LT"/>
              </w:rPr>
              <w:t>Projekto aprašymas</w:t>
            </w:r>
            <w:r>
              <w:rPr>
                <w:rFonts w:ascii="Times New Roman" w:eastAsia="Times New Roman" w:hAnsi="Times New Roman" w:cs="Times New Roman"/>
                <w:b/>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D310E3" w:rsidRPr="00820E92" w:rsidRDefault="00D310E3" w:rsidP="00044150">
            <w:pPr>
              <w:spacing w:after="0" w:line="240" w:lineRule="auto"/>
              <w:jc w:val="both"/>
              <w:rPr>
                <w:rFonts w:ascii="Times New Roman" w:eastAsia="Times New Roman" w:hAnsi="Times New Roman" w:cs="Times New Roman"/>
                <w:sz w:val="24"/>
                <w:szCs w:val="24"/>
                <w:lang w:eastAsia="lt-LT"/>
              </w:rPr>
            </w:pPr>
            <w:r w:rsidRPr="00820E92">
              <w:rPr>
                <w:rFonts w:ascii="Times New Roman" w:eastAsia="Times New Roman" w:hAnsi="Times New Roman" w:cs="Times New Roman"/>
                <w:sz w:val="24"/>
                <w:szCs w:val="24"/>
                <w:lang w:eastAsia="lt-LT"/>
              </w:rPr>
              <w:t xml:space="preserve">Projekto tikslas – </w:t>
            </w:r>
            <w:r w:rsidR="00820E92" w:rsidRPr="00820E92">
              <w:rPr>
                <w:rFonts w:ascii="Times New Roman" w:eastAsia="Times New Roman" w:hAnsi="Times New Roman" w:cs="Times New Roman"/>
                <w:sz w:val="24"/>
                <w:szCs w:val="24"/>
                <w:lang w:eastAsia="lt-LT"/>
              </w:rPr>
              <w:t>užtikrinti Joniškio raj. savivaldybės teritorijos darnų vystymąsi ir racionalų teritorijos lėšų ir kitų išteklių naudojimą</w:t>
            </w:r>
            <w:r w:rsidRPr="00820E92">
              <w:rPr>
                <w:rFonts w:ascii="Times New Roman" w:eastAsia="Times New Roman" w:hAnsi="Times New Roman" w:cs="Times New Roman"/>
                <w:sz w:val="24"/>
                <w:szCs w:val="24"/>
                <w:lang w:eastAsia="lt-LT"/>
              </w:rPr>
              <w:t>.</w:t>
            </w:r>
          </w:p>
          <w:p w:rsidR="001928B5" w:rsidRPr="00820E92" w:rsidRDefault="00820E92" w:rsidP="00044150">
            <w:pPr>
              <w:spacing w:after="0" w:line="240" w:lineRule="auto"/>
              <w:jc w:val="both"/>
              <w:rPr>
                <w:rFonts w:ascii="Times New Roman" w:hAnsi="Times New Roman" w:cs="Times New Roman"/>
                <w:sz w:val="24"/>
                <w:szCs w:val="24"/>
              </w:rPr>
            </w:pPr>
            <w:r w:rsidRPr="00820E92">
              <w:rPr>
                <w:rFonts w:ascii="Times New Roman" w:hAnsi="Times New Roman" w:cs="Times New Roman"/>
                <w:sz w:val="24"/>
                <w:szCs w:val="24"/>
              </w:rPr>
              <w:t>Šiuo metu esamos Joniškio ir Žagarės miestų teritorijų administracinės ribos nėra tikslios, o kai kuriose vietose šios ribos kerta suformuotus žemės sklypus ar net statinius. Tai sukelia daug problemų gyventojams taip pat rajone dirbantiems matininkams bei Joniškio rajono savivaldybės administracijos darbuotojams. Esant tokiai situacijai, yra būtina parengti specialiuosius planus. Rengiant Joniškio ir Žagarės miestų teritorijų ribų patikslinimo specialiuosius planus, būtų išanalizuoti Joniškio ir Žagarės miestų bendrųjų planų sprendiniai, miestų plėtros galimybės, problemos. Rengiant planus bus parengti optimaliausi miestų teritorijų ribų keitimo variantai, nustatyti žemės sklypai ir teritorijos, kurios planuojamos priskirti miestų teritorijoms. Parengus šiuos specialiuosius planus bus pasiektas pagrindinis projekto tikslas t.</w:t>
            </w:r>
            <w:r>
              <w:rPr>
                <w:rFonts w:ascii="Times New Roman" w:hAnsi="Times New Roman" w:cs="Times New Roman"/>
                <w:sz w:val="24"/>
                <w:szCs w:val="24"/>
              </w:rPr>
              <w:t xml:space="preserve"> </w:t>
            </w:r>
            <w:r w:rsidRPr="00820E92">
              <w:rPr>
                <w:rFonts w:ascii="Times New Roman" w:hAnsi="Times New Roman" w:cs="Times New Roman"/>
                <w:sz w:val="24"/>
                <w:szCs w:val="24"/>
              </w:rPr>
              <w:t>y. užtikrintas Joniškio rajono savivaldybės teritorijos darnus vystymasis bei racionalus teritorijos lėšų ir kitų išteklių naudojimas, nustatant Joniškio ir Žagarės miestų plėtros galimybes.</w:t>
            </w:r>
          </w:p>
          <w:p w:rsidR="00820E92" w:rsidRPr="00D310E3" w:rsidRDefault="00820E92" w:rsidP="00044150">
            <w:pPr>
              <w:spacing w:after="0" w:line="240" w:lineRule="auto"/>
              <w:jc w:val="both"/>
              <w:rPr>
                <w:rFonts w:ascii="Times New Roman" w:hAnsi="Times New Roman" w:cs="Times New Roman"/>
                <w:sz w:val="24"/>
                <w:szCs w:val="24"/>
              </w:rPr>
            </w:pPr>
            <w:r w:rsidRPr="00820E92">
              <w:rPr>
                <w:rFonts w:ascii="Times New Roman" w:hAnsi="Times New Roman" w:cs="Times New Roman"/>
                <w:sz w:val="24"/>
                <w:szCs w:val="24"/>
              </w:rPr>
              <w:t>Siekiami rezultatai – parengti 2 specialieji planai.</w:t>
            </w:r>
          </w:p>
        </w:tc>
      </w:tr>
      <w:bookmarkEnd w:id="0"/>
    </w:tbl>
    <w:p w:rsidR="001B3D14" w:rsidRDefault="001B3D14" w:rsidP="00712AA4">
      <w:pPr>
        <w:spacing w:after="0" w:line="240" w:lineRule="auto"/>
        <w:jc w:val="both"/>
        <w:rPr>
          <w:rFonts w:ascii="Times New Roman" w:eastAsia="Times New Roman" w:hAnsi="Times New Roman" w:cs="Times New Roman"/>
          <w:sz w:val="24"/>
          <w:szCs w:val="24"/>
          <w:lang w:eastAsia="lt-LT"/>
        </w:rPr>
      </w:pPr>
    </w:p>
    <w:p w:rsidR="00B50810" w:rsidRDefault="00B50810" w:rsidP="00B50810">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noProof/>
          <w:sz w:val="24"/>
          <w:szCs w:val="24"/>
          <w:lang w:eastAsia="lt-LT"/>
        </w:rPr>
        <w:drawing>
          <wp:inline distT="0" distB="0" distL="0" distR="0" wp14:anchorId="56837FBF">
            <wp:extent cx="2114550" cy="1343025"/>
            <wp:effectExtent l="0" t="0" r="0" b="9525"/>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14550" cy="1343025"/>
                    </a:xfrm>
                    <a:prstGeom prst="rect">
                      <a:avLst/>
                    </a:prstGeom>
                    <a:noFill/>
                  </pic:spPr>
                </pic:pic>
              </a:graphicData>
            </a:graphic>
          </wp:inline>
        </w:drawing>
      </w:r>
    </w:p>
    <w:sectPr w:rsidR="00B50810" w:rsidSect="00871FCA">
      <w:pgSz w:w="11906" w:h="16838"/>
      <w:pgMar w:top="28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F71A7"/>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50D746B"/>
    <w:multiLevelType w:val="multilevel"/>
    <w:tmpl w:val="00DEB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BE0359"/>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E544DAE"/>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3391505"/>
    <w:multiLevelType w:val="hybridMultilevel"/>
    <w:tmpl w:val="BF000C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4110ADD"/>
    <w:multiLevelType w:val="hybridMultilevel"/>
    <w:tmpl w:val="1562D2D6"/>
    <w:lvl w:ilvl="0" w:tplc="033676FE">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2BD3007"/>
    <w:multiLevelType w:val="hybridMultilevel"/>
    <w:tmpl w:val="9156FEAC"/>
    <w:lvl w:ilvl="0" w:tplc="9C5E2B6A">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4B10907"/>
    <w:multiLevelType w:val="multilevel"/>
    <w:tmpl w:val="ED22D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2A437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761138B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4"/>
  </w:num>
  <w:num w:numId="2">
    <w:abstractNumId w:val="6"/>
  </w:num>
  <w:num w:numId="3">
    <w:abstractNumId w:val="5"/>
  </w:num>
  <w:num w:numId="4">
    <w:abstractNumId w:val="0"/>
  </w:num>
  <w:num w:numId="5">
    <w:abstractNumId w:val="8"/>
  </w:num>
  <w:num w:numId="6">
    <w:abstractNumId w:val="9"/>
  </w:num>
  <w:num w:numId="7">
    <w:abstractNumId w:val="2"/>
  </w:num>
  <w:num w:numId="8">
    <w:abstractNumId w:val="3"/>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272"/>
    <w:rsid w:val="0001285D"/>
    <w:rsid w:val="00021A6B"/>
    <w:rsid w:val="00044150"/>
    <w:rsid w:val="00050A4B"/>
    <w:rsid w:val="00093EF7"/>
    <w:rsid w:val="000E2661"/>
    <w:rsid w:val="00162A33"/>
    <w:rsid w:val="001928B5"/>
    <w:rsid w:val="00195A71"/>
    <w:rsid w:val="001B3D14"/>
    <w:rsid w:val="001F0CEB"/>
    <w:rsid w:val="00282473"/>
    <w:rsid w:val="00295685"/>
    <w:rsid w:val="002E5095"/>
    <w:rsid w:val="00334296"/>
    <w:rsid w:val="00394DB8"/>
    <w:rsid w:val="003A5A39"/>
    <w:rsid w:val="003F0E3F"/>
    <w:rsid w:val="00435572"/>
    <w:rsid w:val="00517272"/>
    <w:rsid w:val="005940FC"/>
    <w:rsid w:val="0065301E"/>
    <w:rsid w:val="006A4FC1"/>
    <w:rsid w:val="0070238D"/>
    <w:rsid w:val="007103A8"/>
    <w:rsid w:val="00712AA4"/>
    <w:rsid w:val="00716FD3"/>
    <w:rsid w:val="00791406"/>
    <w:rsid w:val="00797BDE"/>
    <w:rsid w:val="007C69DA"/>
    <w:rsid w:val="00820E92"/>
    <w:rsid w:val="00871FCA"/>
    <w:rsid w:val="009C55B0"/>
    <w:rsid w:val="00A9459F"/>
    <w:rsid w:val="00AB6A93"/>
    <w:rsid w:val="00B161D1"/>
    <w:rsid w:val="00B1620A"/>
    <w:rsid w:val="00B50810"/>
    <w:rsid w:val="00BF75F3"/>
    <w:rsid w:val="00CC6F8C"/>
    <w:rsid w:val="00D310E3"/>
    <w:rsid w:val="00D80300"/>
    <w:rsid w:val="00DC0228"/>
    <w:rsid w:val="00DD51E9"/>
    <w:rsid w:val="00DE4BF3"/>
    <w:rsid w:val="00E23F65"/>
    <w:rsid w:val="00E320D7"/>
    <w:rsid w:val="00E922C9"/>
    <w:rsid w:val="00EA1C1E"/>
    <w:rsid w:val="00F95AA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A07043-4D08-470B-AD8A-A92447270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712AA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3">
    <w:name w:val="heading 3"/>
    <w:basedOn w:val="prastasis"/>
    <w:link w:val="Antrat3Diagrama"/>
    <w:uiPriority w:val="9"/>
    <w:qFormat/>
    <w:rsid w:val="00517272"/>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517272"/>
    <w:rPr>
      <w:color w:val="0000FF"/>
      <w:u w:val="single"/>
    </w:rPr>
  </w:style>
  <w:style w:type="paragraph" w:styleId="prastasiniatinklio">
    <w:name w:val="Normal (Web)"/>
    <w:basedOn w:val="prastasis"/>
    <w:uiPriority w:val="99"/>
    <w:semiHidden/>
    <w:unhideWhenUsed/>
    <w:rsid w:val="0051727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517272"/>
    <w:rPr>
      <w:b/>
      <w:bCs/>
    </w:rPr>
  </w:style>
  <w:style w:type="character" w:styleId="Emfaz">
    <w:name w:val="Emphasis"/>
    <w:basedOn w:val="Numatytasispastraiposriftas"/>
    <w:uiPriority w:val="20"/>
    <w:qFormat/>
    <w:rsid w:val="00517272"/>
    <w:rPr>
      <w:i/>
      <w:iCs/>
    </w:rPr>
  </w:style>
  <w:style w:type="character" w:customStyle="1" w:styleId="Antrat3Diagrama">
    <w:name w:val="Antraštė 3 Diagrama"/>
    <w:basedOn w:val="Numatytasispastraiposriftas"/>
    <w:link w:val="Antrat3"/>
    <w:uiPriority w:val="9"/>
    <w:rsid w:val="00517272"/>
    <w:rPr>
      <w:rFonts w:ascii="Times New Roman" w:eastAsia="Times New Roman" w:hAnsi="Times New Roman" w:cs="Times New Roman"/>
      <w:b/>
      <w:bCs/>
      <w:sz w:val="27"/>
      <w:szCs w:val="27"/>
      <w:lang w:eastAsia="lt-LT"/>
    </w:rPr>
  </w:style>
  <w:style w:type="character" w:customStyle="1" w:styleId="Neapdorotaspaminjimas1">
    <w:name w:val="Neapdorotas paminėjimas1"/>
    <w:basedOn w:val="Numatytasispastraiposriftas"/>
    <w:uiPriority w:val="99"/>
    <w:semiHidden/>
    <w:unhideWhenUsed/>
    <w:rsid w:val="0001285D"/>
    <w:rPr>
      <w:color w:val="605E5C"/>
      <w:shd w:val="clear" w:color="auto" w:fill="E1DFDD"/>
    </w:rPr>
  </w:style>
  <w:style w:type="paragraph" w:styleId="Sraopastraipa">
    <w:name w:val="List Paragraph"/>
    <w:basedOn w:val="prastasis"/>
    <w:uiPriority w:val="34"/>
    <w:qFormat/>
    <w:rsid w:val="0001285D"/>
    <w:pPr>
      <w:ind w:left="720"/>
      <w:contextualSpacing/>
    </w:pPr>
  </w:style>
  <w:style w:type="character" w:customStyle="1" w:styleId="Antrat1Diagrama">
    <w:name w:val="Antraštė 1 Diagrama"/>
    <w:basedOn w:val="Numatytasispastraiposriftas"/>
    <w:link w:val="Antrat1"/>
    <w:uiPriority w:val="9"/>
    <w:rsid w:val="00712AA4"/>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490690">
      <w:bodyDiv w:val="1"/>
      <w:marLeft w:val="0"/>
      <w:marRight w:val="0"/>
      <w:marTop w:val="0"/>
      <w:marBottom w:val="0"/>
      <w:divBdr>
        <w:top w:val="none" w:sz="0" w:space="0" w:color="auto"/>
        <w:left w:val="none" w:sz="0" w:space="0" w:color="auto"/>
        <w:bottom w:val="none" w:sz="0" w:space="0" w:color="auto"/>
        <w:right w:val="none" w:sz="0" w:space="0" w:color="auto"/>
      </w:divBdr>
      <w:divsChild>
        <w:div w:id="327103177">
          <w:marLeft w:val="0"/>
          <w:marRight w:val="0"/>
          <w:marTop w:val="0"/>
          <w:marBottom w:val="0"/>
          <w:divBdr>
            <w:top w:val="none" w:sz="0" w:space="0" w:color="auto"/>
            <w:left w:val="none" w:sz="0" w:space="0" w:color="auto"/>
            <w:bottom w:val="none" w:sz="0" w:space="0" w:color="auto"/>
            <w:right w:val="none" w:sz="0" w:space="0" w:color="auto"/>
          </w:divBdr>
          <w:divsChild>
            <w:div w:id="513031479">
              <w:marLeft w:val="0"/>
              <w:marRight w:val="0"/>
              <w:marTop w:val="0"/>
              <w:marBottom w:val="0"/>
              <w:divBdr>
                <w:top w:val="none" w:sz="0" w:space="0" w:color="auto"/>
                <w:left w:val="none" w:sz="0" w:space="0" w:color="auto"/>
                <w:bottom w:val="none" w:sz="0" w:space="0" w:color="auto"/>
                <w:right w:val="none" w:sz="0" w:space="0" w:color="auto"/>
              </w:divBdr>
            </w:div>
          </w:divsChild>
        </w:div>
        <w:div w:id="1026253174">
          <w:marLeft w:val="0"/>
          <w:marRight w:val="0"/>
          <w:marTop w:val="0"/>
          <w:marBottom w:val="0"/>
          <w:divBdr>
            <w:top w:val="none" w:sz="0" w:space="0" w:color="auto"/>
            <w:left w:val="none" w:sz="0" w:space="0" w:color="auto"/>
            <w:bottom w:val="none" w:sz="0" w:space="0" w:color="auto"/>
            <w:right w:val="none" w:sz="0" w:space="0" w:color="auto"/>
          </w:divBdr>
        </w:div>
      </w:divsChild>
    </w:div>
    <w:div w:id="198249895">
      <w:bodyDiv w:val="1"/>
      <w:marLeft w:val="0"/>
      <w:marRight w:val="0"/>
      <w:marTop w:val="0"/>
      <w:marBottom w:val="0"/>
      <w:divBdr>
        <w:top w:val="none" w:sz="0" w:space="0" w:color="auto"/>
        <w:left w:val="none" w:sz="0" w:space="0" w:color="auto"/>
        <w:bottom w:val="none" w:sz="0" w:space="0" w:color="auto"/>
        <w:right w:val="none" w:sz="0" w:space="0" w:color="auto"/>
      </w:divBdr>
    </w:div>
    <w:div w:id="201479969">
      <w:bodyDiv w:val="1"/>
      <w:marLeft w:val="0"/>
      <w:marRight w:val="0"/>
      <w:marTop w:val="0"/>
      <w:marBottom w:val="0"/>
      <w:divBdr>
        <w:top w:val="none" w:sz="0" w:space="0" w:color="auto"/>
        <w:left w:val="none" w:sz="0" w:space="0" w:color="auto"/>
        <w:bottom w:val="none" w:sz="0" w:space="0" w:color="auto"/>
        <w:right w:val="none" w:sz="0" w:space="0" w:color="auto"/>
      </w:divBdr>
    </w:div>
    <w:div w:id="570772941">
      <w:bodyDiv w:val="1"/>
      <w:marLeft w:val="0"/>
      <w:marRight w:val="0"/>
      <w:marTop w:val="0"/>
      <w:marBottom w:val="0"/>
      <w:divBdr>
        <w:top w:val="none" w:sz="0" w:space="0" w:color="auto"/>
        <w:left w:val="none" w:sz="0" w:space="0" w:color="auto"/>
        <w:bottom w:val="none" w:sz="0" w:space="0" w:color="auto"/>
        <w:right w:val="none" w:sz="0" w:space="0" w:color="auto"/>
      </w:divBdr>
    </w:div>
    <w:div w:id="1031683723">
      <w:bodyDiv w:val="1"/>
      <w:marLeft w:val="0"/>
      <w:marRight w:val="0"/>
      <w:marTop w:val="0"/>
      <w:marBottom w:val="0"/>
      <w:divBdr>
        <w:top w:val="none" w:sz="0" w:space="0" w:color="auto"/>
        <w:left w:val="none" w:sz="0" w:space="0" w:color="auto"/>
        <w:bottom w:val="none" w:sz="0" w:space="0" w:color="auto"/>
        <w:right w:val="none" w:sz="0" w:space="0" w:color="auto"/>
      </w:divBdr>
    </w:div>
    <w:div w:id="1056591321">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256672851">
      <w:bodyDiv w:val="1"/>
      <w:marLeft w:val="0"/>
      <w:marRight w:val="0"/>
      <w:marTop w:val="0"/>
      <w:marBottom w:val="0"/>
      <w:divBdr>
        <w:top w:val="none" w:sz="0" w:space="0" w:color="auto"/>
        <w:left w:val="none" w:sz="0" w:space="0" w:color="auto"/>
        <w:bottom w:val="none" w:sz="0" w:space="0" w:color="auto"/>
        <w:right w:val="none" w:sz="0" w:space="0" w:color="auto"/>
      </w:divBdr>
    </w:div>
    <w:div w:id="1699545446">
      <w:bodyDiv w:val="1"/>
      <w:marLeft w:val="0"/>
      <w:marRight w:val="0"/>
      <w:marTop w:val="0"/>
      <w:marBottom w:val="0"/>
      <w:divBdr>
        <w:top w:val="none" w:sz="0" w:space="0" w:color="auto"/>
        <w:left w:val="none" w:sz="0" w:space="0" w:color="auto"/>
        <w:bottom w:val="none" w:sz="0" w:space="0" w:color="auto"/>
        <w:right w:val="none" w:sz="0" w:space="0" w:color="auto"/>
      </w:divBdr>
    </w:div>
    <w:div w:id="2139226577">
      <w:bodyDiv w:val="1"/>
      <w:marLeft w:val="0"/>
      <w:marRight w:val="0"/>
      <w:marTop w:val="0"/>
      <w:marBottom w:val="0"/>
      <w:divBdr>
        <w:top w:val="none" w:sz="0" w:space="0" w:color="auto"/>
        <w:left w:val="none" w:sz="0" w:space="0" w:color="auto"/>
        <w:bottom w:val="none" w:sz="0" w:space="0" w:color="auto"/>
        <w:right w:val="none" w:sz="0" w:space="0" w:color="auto"/>
      </w:divBdr>
      <w:divsChild>
        <w:div w:id="491802056">
          <w:marLeft w:val="0"/>
          <w:marRight w:val="0"/>
          <w:marTop w:val="0"/>
          <w:marBottom w:val="0"/>
          <w:divBdr>
            <w:top w:val="none" w:sz="0" w:space="0" w:color="auto"/>
            <w:left w:val="none" w:sz="0" w:space="0" w:color="auto"/>
            <w:bottom w:val="none" w:sz="0" w:space="0" w:color="auto"/>
            <w:right w:val="none" w:sz="0" w:space="0" w:color="auto"/>
          </w:divBdr>
          <w:divsChild>
            <w:div w:id="962737540">
              <w:marLeft w:val="0"/>
              <w:marRight w:val="0"/>
              <w:marTop w:val="0"/>
              <w:marBottom w:val="0"/>
              <w:divBdr>
                <w:top w:val="none" w:sz="0" w:space="0" w:color="auto"/>
                <w:left w:val="none" w:sz="0" w:space="0" w:color="auto"/>
                <w:bottom w:val="none" w:sz="0" w:space="0" w:color="auto"/>
                <w:right w:val="none" w:sz="0" w:space="0" w:color="auto"/>
              </w:divBdr>
            </w:div>
          </w:divsChild>
        </w:div>
        <w:div w:id="102502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1116</Words>
  <Characters>637</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Egidija Daunorienė</dc:creator>
  <cp:keywords/>
  <dc:description/>
  <cp:lastModifiedBy>Laura Bračaitė-Štabokienė</cp:lastModifiedBy>
  <cp:revision>5</cp:revision>
  <cp:lastPrinted>2019-06-20T08:06:00Z</cp:lastPrinted>
  <dcterms:created xsi:type="dcterms:W3CDTF">2019-07-01T12:31:00Z</dcterms:created>
  <dcterms:modified xsi:type="dcterms:W3CDTF">2019-08-29T08:35:00Z</dcterms:modified>
</cp:coreProperties>
</file>