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9350A2"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01802AEB" wp14:editId="3C13C593">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8"/>
        <w:gridCol w:w="3502"/>
        <w:gridCol w:w="4348"/>
      </w:tblGrid>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2068A8" w:rsidRDefault="002068A8" w:rsidP="007D306B">
            <w:pPr>
              <w:spacing w:after="0" w:line="240" w:lineRule="auto"/>
              <w:jc w:val="both"/>
              <w:rPr>
                <w:rFonts w:ascii="Times New Roman" w:eastAsia="Times New Roman" w:hAnsi="Times New Roman" w:cs="Times New Roman"/>
                <w:b/>
                <w:sz w:val="24"/>
                <w:szCs w:val="24"/>
                <w:lang w:eastAsia="lt-LT"/>
              </w:rPr>
            </w:pPr>
            <w:r w:rsidRPr="002068A8">
              <w:rPr>
                <w:rFonts w:ascii="Times New Roman" w:eastAsia="Times New Roman" w:hAnsi="Times New Roman" w:cs="Times New Roman"/>
                <w:b/>
                <w:sz w:val="24"/>
                <w:szCs w:val="24"/>
                <w:lang w:eastAsia="lt-LT"/>
              </w:rPr>
              <w:t>Joniškio Algimanto Raudonikio meno mokyklos atnaujinimas</w:t>
            </w:r>
            <w:r w:rsidR="006161FE">
              <w:rPr>
                <w:rFonts w:ascii="Times New Roman" w:eastAsia="Times New Roman" w:hAnsi="Times New Roman" w:cs="Times New Roman"/>
                <w:b/>
                <w:sz w:val="24"/>
                <w:szCs w:val="24"/>
                <w:lang w:eastAsia="lt-LT"/>
              </w:rPr>
              <w:t xml:space="preserve"> Nr. 09.1.3-CPVA-R-725-61-0006</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00FD2EC2" w:rsidRPr="00FD2EC2">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2068A8"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2016 m. birželio mėn.</w:t>
            </w:r>
          </w:p>
        </w:tc>
      </w:tr>
      <w:tr w:rsidR="002068A8"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2020 m. spalio mėn.</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7D306B">
            <w:pPr>
              <w:spacing w:after="0" w:line="240" w:lineRule="auto"/>
              <w:jc w:val="both"/>
              <w:rPr>
                <w:rFonts w:ascii="Times New Roman" w:eastAsia="Times New Roman" w:hAnsi="Times New Roman" w:cs="Times New Roman"/>
                <w:b/>
                <w:sz w:val="24"/>
                <w:szCs w:val="24"/>
                <w:lang w:eastAsia="lt-LT"/>
              </w:rPr>
            </w:pPr>
            <w:r w:rsidRPr="002068A8">
              <w:rPr>
                <w:rFonts w:ascii="Times New Roman" w:eastAsia="Times New Roman" w:hAnsi="Times New Roman" w:cs="Times New Roman"/>
                <w:b/>
                <w:sz w:val="24"/>
                <w:szCs w:val="24"/>
                <w:lang w:eastAsia="lt-LT"/>
              </w:rPr>
              <w:t>395</w:t>
            </w:r>
            <w:r w:rsidR="006161FE">
              <w:rPr>
                <w:rFonts w:ascii="Times New Roman" w:eastAsia="Times New Roman" w:hAnsi="Times New Roman" w:cs="Times New Roman"/>
                <w:b/>
                <w:sz w:val="24"/>
                <w:szCs w:val="24"/>
                <w:lang w:eastAsia="lt-LT"/>
              </w:rPr>
              <w:t>.</w:t>
            </w:r>
            <w:r w:rsidRPr="002068A8">
              <w:rPr>
                <w:rFonts w:ascii="Times New Roman" w:eastAsia="Times New Roman" w:hAnsi="Times New Roman" w:cs="Times New Roman"/>
                <w:b/>
                <w:sz w:val="24"/>
                <w:szCs w:val="24"/>
                <w:lang w:eastAsia="lt-LT"/>
              </w:rPr>
              <w:t>452,51</w:t>
            </w:r>
            <w:r w:rsidRPr="002068A8">
              <w:rPr>
                <w:rFonts w:ascii="Times New Roman" w:eastAsia="Times New Roman" w:hAnsi="Times New Roman" w:cs="Times New Roman"/>
                <w:sz w:val="24"/>
                <w:szCs w:val="24"/>
                <w:lang w:eastAsia="lt-LT"/>
              </w:rPr>
              <w:t xml:space="preserve"> </w:t>
            </w:r>
            <w:r w:rsidRPr="00517272">
              <w:rPr>
                <w:rFonts w:ascii="Times New Roman" w:eastAsia="Times New Roman" w:hAnsi="Times New Roman" w:cs="Times New Roman"/>
                <w:b/>
                <w:bCs/>
                <w:sz w:val="24"/>
                <w:szCs w:val="24"/>
                <w:lang w:eastAsia="lt-LT"/>
              </w:rPr>
              <w:t>Eur</w:t>
            </w:r>
            <w:r w:rsidRPr="00DD51E9">
              <w:rPr>
                <w:rFonts w:ascii="Times New Roman" w:eastAsia="Times New Roman" w:hAnsi="Times New Roman" w:cs="Times New Roman"/>
                <w:b/>
                <w:bCs/>
                <w:sz w:val="24"/>
                <w:szCs w:val="24"/>
                <w:lang w:eastAsia="lt-LT"/>
              </w:rPr>
              <w:t xml:space="preserve"> </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068A8" w:rsidRPr="00716FD3" w:rsidRDefault="002068A8" w:rsidP="002068A8">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716FD3" w:rsidRDefault="002068A8" w:rsidP="007D306B">
            <w:pPr>
              <w:spacing w:after="0" w:line="240" w:lineRule="auto"/>
              <w:jc w:val="both"/>
              <w:rPr>
                <w:rFonts w:ascii="Times New Roman" w:eastAsia="Times New Roman" w:hAnsi="Times New Roman" w:cs="Times New Roman"/>
                <w:bCs/>
                <w:sz w:val="24"/>
                <w:szCs w:val="24"/>
                <w:lang w:eastAsia="lt-LT"/>
              </w:rPr>
            </w:pPr>
            <w:r w:rsidRPr="002068A8">
              <w:rPr>
                <w:rFonts w:ascii="Times New Roman" w:eastAsia="Times New Roman" w:hAnsi="Times New Roman" w:cs="Times New Roman"/>
                <w:sz w:val="24"/>
                <w:szCs w:val="24"/>
                <w:lang w:eastAsia="lt-LT"/>
              </w:rPr>
              <w:t xml:space="preserve">Europos sąjungos struktūrinių fondų </w:t>
            </w:r>
            <w:r w:rsidR="00FD2EC2">
              <w:rPr>
                <w:rFonts w:ascii="Times New Roman" w:eastAsia="Times New Roman" w:hAnsi="Times New Roman" w:cs="Times New Roman"/>
                <w:sz w:val="24"/>
                <w:szCs w:val="24"/>
                <w:lang w:eastAsia="lt-LT"/>
              </w:rPr>
              <w:t xml:space="preserve">lėšos </w:t>
            </w:r>
            <w:r w:rsidR="00E63C70">
              <w:rPr>
                <w:rFonts w:ascii="Times New Roman" w:hAnsi="Times New Roman" w:cs="Times New Roman"/>
                <w:sz w:val="24"/>
                <w:szCs w:val="24"/>
              </w:rPr>
              <w:t xml:space="preserve">(Europos regioninės plėtros fondo lėšos) </w:t>
            </w:r>
            <w:r w:rsidR="00FD2EC2">
              <w:rPr>
                <w:rFonts w:ascii="Times New Roman" w:eastAsia="Times New Roman" w:hAnsi="Times New Roman" w:cs="Times New Roman"/>
                <w:sz w:val="24"/>
                <w:szCs w:val="24"/>
                <w:lang w:eastAsia="lt-LT"/>
              </w:rPr>
              <w:t>ir</w:t>
            </w:r>
            <w:r w:rsidRPr="002068A8">
              <w:rPr>
                <w:rFonts w:ascii="Times New Roman" w:eastAsia="Times New Roman" w:hAnsi="Times New Roman" w:cs="Times New Roman"/>
                <w:sz w:val="24"/>
                <w:szCs w:val="24"/>
                <w:lang w:eastAsia="lt-LT"/>
              </w:rPr>
              <w:t xml:space="preserve"> Joniškio rajono savivaldybės </w:t>
            </w:r>
            <w:r>
              <w:rPr>
                <w:rFonts w:ascii="Times New Roman" w:eastAsia="Times New Roman" w:hAnsi="Times New Roman" w:cs="Times New Roman"/>
                <w:sz w:val="24"/>
                <w:szCs w:val="24"/>
                <w:lang w:eastAsia="lt-LT"/>
              </w:rPr>
              <w:t>biudžeto</w:t>
            </w:r>
            <w:r w:rsidR="00FD2EC2">
              <w:rPr>
                <w:rFonts w:ascii="Times New Roman" w:eastAsia="Times New Roman" w:hAnsi="Times New Roman" w:cs="Times New Roman"/>
                <w:sz w:val="24"/>
                <w:szCs w:val="24"/>
                <w:lang w:eastAsia="lt-LT"/>
              </w:rPr>
              <w:t xml:space="preserve"> lėšos</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Default="00FD2EC2" w:rsidP="007D306B">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Pagerinti mokykloje vykdomų neformaliojo švietimo veiklų kokybę ir padidinti jų prieinamumą</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2068A8" w:rsidRDefault="002068A8"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Joniškio Algimanto Raudonikio meno mokykla yra vienintelė mokykla rajone, teikianti muzikos ir dailės neformalaus ugdymo paslaugas, ypač reikalingas vaikams bei bendruomenei. Meno mokyklos infrastruktūros pagerinimas, pastato modernizavimas ir įrangos bei baldų atnaujinimas sudarytų geresnes sąlygas vaikų meniniam ugdymui.</w:t>
            </w:r>
          </w:p>
          <w:p w:rsidR="002068A8" w:rsidRDefault="002068A8"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Šiuo metu pastato patalpos yra tik dalinai pritaikytos: pasižymi bloga garso izoliacija, nesandariais langais, mokyklos salė nuo įkūrimo (1966</w:t>
            </w:r>
            <w:r w:rsidR="00FD2EC2">
              <w:rPr>
                <w:rFonts w:ascii="Times New Roman" w:eastAsia="Times New Roman" w:hAnsi="Times New Roman" w:cs="Times New Roman"/>
                <w:sz w:val="24"/>
                <w:szCs w:val="24"/>
                <w:lang w:eastAsia="lt-LT"/>
              </w:rPr>
              <w:t xml:space="preserve"> </w:t>
            </w:r>
            <w:r w:rsidRPr="002068A8">
              <w:rPr>
                <w:rFonts w:ascii="Times New Roman" w:eastAsia="Times New Roman" w:hAnsi="Times New Roman" w:cs="Times New Roman"/>
                <w:sz w:val="24"/>
                <w:szCs w:val="24"/>
                <w:lang w:eastAsia="lt-LT"/>
              </w:rPr>
              <w:t>m.) nebuvo remontuota. Mokykla daug dėmesio skiria ugdymo proceso gerinimui, bet vien savo išgalėmis yra nepajėgi atnaujinti minėtos infrastruktūros. Atkreiptinas dėmesys, kad dėl infrastruktūros trūkumų į mokyklą negali patekti žmonės su negalia, kuriems kūrybinė ir meninė veikla yra ypač svarbi. Atnaujintose patalpose numatoma organizuoti vaikų bei jaunimo šventes, nacionalinių švenčių minėjimus, vakarones, padėti integruotis neįgaliesiems į kultūrinę veiklą.</w:t>
            </w:r>
          </w:p>
          <w:p w:rsidR="003825DC" w:rsidRPr="003825DC" w:rsidRDefault="003825DC" w:rsidP="007D306B">
            <w:pPr>
              <w:spacing w:after="0" w:line="240" w:lineRule="auto"/>
              <w:jc w:val="both"/>
              <w:rPr>
                <w:rFonts w:ascii="Times New Roman" w:eastAsia="Times New Roman" w:hAnsi="Times New Roman" w:cs="Times New Roman"/>
                <w:b/>
                <w:sz w:val="24"/>
                <w:szCs w:val="24"/>
                <w:lang w:eastAsia="lt-LT"/>
              </w:rPr>
            </w:pPr>
            <w:r w:rsidRPr="003825DC">
              <w:rPr>
                <w:rFonts w:ascii="Times New Roman" w:eastAsia="Times New Roman" w:hAnsi="Times New Roman" w:cs="Times New Roman"/>
                <w:b/>
                <w:sz w:val="24"/>
                <w:szCs w:val="24"/>
                <w:lang w:eastAsia="lt-LT"/>
              </w:rPr>
              <w:t>Projekto veiklos</w:t>
            </w:r>
          </w:p>
          <w:p w:rsidR="003825DC" w:rsidRPr="002068A8" w:rsidRDefault="003825DC"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Rangos darbai bus atliekami pagal UAB „</w:t>
            </w:r>
            <w:proofErr w:type="spellStart"/>
            <w:r w:rsidRPr="002068A8">
              <w:rPr>
                <w:rFonts w:ascii="Times New Roman" w:eastAsia="Times New Roman" w:hAnsi="Times New Roman" w:cs="Times New Roman"/>
                <w:sz w:val="24"/>
                <w:szCs w:val="24"/>
                <w:lang w:eastAsia="lt-LT"/>
              </w:rPr>
              <w:t>Atamis</w:t>
            </w:r>
            <w:proofErr w:type="spellEnd"/>
            <w:r w:rsidRPr="002068A8">
              <w:rPr>
                <w:rFonts w:ascii="Times New Roman" w:eastAsia="Times New Roman" w:hAnsi="Times New Roman" w:cs="Times New Roman"/>
                <w:sz w:val="24"/>
                <w:szCs w:val="24"/>
                <w:lang w:eastAsia="lt-LT"/>
              </w:rPr>
              <w:t>“ parengtą „Joniškio Algimanto Raudonikio meno mokyklos pastato, Vilniaus g. 14, Joniškyje, kapitalinis remontas“ techninį projektą. Numatoma atlikti šiuos darbus:</w:t>
            </w:r>
          </w:p>
          <w:p w:rsidR="003825DC" w:rsidRPr="002068A8" w:rsidRDefault="003825DC" w:rsidP="007D306B">
            <w:pPr>
              <w:numPr>
                <w:ilvl w:val="0"/>
                <w:numId w:val="9"/>
              </w:num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Perplanuoti patalpas, atlikti jų apdailą, įrengti keltuvą (pritaikant žmonėms su negalia).</w:t>
            </w:r>
          </w:p>
          <w:p w:rsidR="003825DC" w:rsidRPr="002068A8" w:rsidRDefault="003825DC" w:rsidP="007D306B">
            <w:pPr>
              <w:numPr>
                <w:ilvl w:val="0"/>
                <w:numId w:val="9"/>
              </w:num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Pertvarkyti šildymo ir vėdinimo sistemą, pakeisti prietaisus naujais.</w:t>
            </w:r>
          </w:p>
          <w:p w:rsidR="003825DC" w:rsidRPr="002068A8" w:rsidRDefault="003825DC" w:rsidP="007D306B">
            <w:pPr>
              <w:numPr>
                <w:ilvl w:val="0"/>
                <w:numId w:val="9"/>
              </w:num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Pertvarkyti vidaus vandentiekio ir nuotekų sistemą.</w:t>
            </w:r>
          </w:p>
          <w:p w:rsidR="003825DC" w:rsidRPr="002068A8" w:rsidRDefault="003825DC" w:rsidP="007D306B">
            <w:pPr>
              <w:numPr>
                <w:ilvl w:val="0"/>
                <w:numId w:val="9"/>
              </w:num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Įrengti gaisrinę signalizaciją, telekomunikacijos ir elektros tinklus.</w:t>
            </w:r>
          </w:p>
          <w:p w:rsidR="003825DC" w:rsidRPr="002068A8" w:rsidRDefault="003825DC" w:rsidP="007D306B">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Siekiant vykdyti neformalaus ugdymo veiklas, be pastato pritaikymo darbų, reikalinga įsigyti šiai veiklai būtiną įrangą ir baldus, kurių Joniškio Algimanto Raudonikio meno mokykla neturi. Reikalinga veiklą papildyti tokiu inventoriumi:</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molbertai – 10 vnt.,</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presas – 1 vnt.</w:t>
            </w:r>
            <w:r w:rsidR="00FD2EC2">
              <w:rPr>
                <w:rFonts w:ascii="Times New Roman" w:eastAsia="Times New Roman" w:hAnsi="Times New Roman" w:cs="Times New Roman"/>
                <w:sz w:val="24"/>
                <w:szCs w:val="24"/>
                <w:lang w:eastAsia="lt-LT"/>
              </w:rPr>
              <w:t>,</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proofErr w:type="spellStart"/>
            <w:r w:rsidRPr="002068A8">
              <w:rPr>
                <w:rFonts w:ascii="Times New Roman" w:eastAsia="Times New Roman" w:hAnsi="Times New Roman" w:cs="Times New Roman"/>
                <w:sz w:val="24"/>
                <w:szCs w:val="24"/>
                <w:lang w:eastAsia="lt-LT"/>
              </w:rPr>
              <w:t>džiovyklė</w:t>
            </w:r>
            <w:proofErr w:type="spellEnd"/>
            <w:r w:rsidRPr="002068A8">
              <w:rPr>
                <w:rFonts w:ascii="Times New Roman" w:eastAsia="Times New Roman" w:hAnsi="Times New Roman" w:cs="Times New Roman"/>
                <w:sz w:val="24"/>
                <w:szCs w:val="24"/>
                <w:lang w:eastAsia="lt-LT"/>
              </w:rPr>
              <w:t xml:space="preserve"> – 3 vnt.</w:t>
            </w:r>
            <w:r w:rsidR="00FD2EC2">
              <w:rPr>
                <w:rFonts w:ascii="Times New Roman" w:eastAsia="Times New Roman" w:hAnsi="Times New Roman" w:cs="Times New Roman"/>
                <w:sz w:val="24"/>
                <w:szCs w:val="24"/>
                <w:lang w:eastAsia="lt-LT"/>
              </w:rPr>
              <w:t>,</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grafikos stalas – 1 vnt.,</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lastRenderedPageBreak/>
              <w:t>krosnis – 1 vnt.,</w:t>
            </w:r>
          </w:p>
          <w:p w:rsidR="003825DC" w:rsidRPr="002068A8"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mokyklinis komplektas – 24 vnt.</w:t>
            </w:r>
            <w:r w:rsidR="00FD2EC2">
              <w:rPr>
                <w:rFonts w:ascii="Times New Roman" w:eastAsia="Times New Roman" w:hAnsi="Times New Roman" w:cs="Times New Roman"/>
                <w:sz w:val="24"/>
                <w:szCs w:val="24"/>
                <w:lang w:eastAsia="lt-LT"/>
              </w:rPr>
              <w:t>,</w:t>
            </w:r>
          </w:p>
          <w:p w:rsidR="00FD2EC2"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mokyklinis stalas – 1 vnt.</w:t>
            </w:r>
            <w:r w:rsidR="00FD2EC2">
              <w:rPr>
                <w:rFonts w:ascii="Times New Roman" w:eastAsia="Times New Roman" w:hAnsi="Times New Roman" w:cs="Times New Roman"/>
                <w:sz w:val="24"/>
                <w:szCs w:val="24"/>
                <w:lang w:eastAsia="lt-LT"/>
              </w:rPr>
              <w:t>,</w:t>
            </w:r>
          </w:p>
          <w:p w:rsidR="003825DC" w:rsidRPr="00FD2EC2" w:rsidRDefault="003825DC" w:rsidP="007D306B">
            <w:pPr>
              <w:numPr>
                <w:ilvl w:val="0"/>
                <w:numId w:val="10"/>
              </w:numPr>
              <w:spacing w:after="0" w:line="240" w:lineRule="auto"/>
              <w:ind w:left="714" w:hanging="357"/>
              <w:jc w:val="both"/>
              <w:rPr>
                <w:rFonts w:ascii="Times New Roman" w:eastAsia="Times New Roman" w:hAnsi="Times New Roman" w:cs="Times New Roman"/>
                <w:sz w:val="24"/>
                <w:szCs w:val="24"/>
                <w:lang w:eastAsia="lt-LT"/>
              </w:rPr>
            </w:pPr>
            <w:r w:rsidRPr="00FD2EC2">
              <w:rPr>
                <w:rFonts w:ascii="Times New Roman" w:eastAsia="Times New Roman" w:hAnsi="Times New Roman" w:cs="Times New Roman"/>
                <w:sz w:val="24"/>
                <w:szCs w:val="24"/>
                <w:lang w:eastAsia="lt-LT"/>
              </w:rPr>
              <w:t xml:space="preserve">vestibiulio ir salės baldai – 1 </w:t>
            </w:r>
            <w:proofErr w:type="spellStart"/>
            <w:r w:rsidRPr="00FD2EC2">
              <w:rPr>
                <w:rFonts w:ascii="Times New Roman" w:eastAsia="Times New Roman" w:hAnsi="Times New Roman" w:cs="Times New Roman"/>
                <w:sz w:val="24"/>
                <w:szCs w:val="24"/>
                <w:lang w:eastAsia="lt-LT"/>
              </w:rPr>
              <w:t>kompl</w:t>
            </w:r>
            <w:proofErr w:type="spellEnd"/>
            <w:r w:rsidRPr="00FD2EC2">
              <w:rPr>
                <w:rFonts w:ascii="Times New Roman" w:eastAsia="Times New Roman" w:hAnsi="Times New Roman" w:cs="Times New Roman"/>
                <w:sz w:val="24"/>
                <w:szCs w:val="24"/>
                <w:lang w:eastAsia="lt-LT"/>
              </w:rPr>
              <w:t>.</w:t>
            </w:r>
          </w:p>
        </w:tc>
      </w:tr>
      <w:tr w:rsidR="002068A8" w:rsidRPr="00517272" w:rsidTr="00103288">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lastRenderedPageBreak/>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01285D" w:rsidRDefault="003825DC" w:rsidP="007D306B">
            <w:pPr>
              <w:spacing w:after="0" w:line="240" w:lineRule="auto"/>
              <w:jc w:val="both"/>
              <w:rPr>
                <w:rFonts w:ascii="Times New Roman" w:eastAsia="Times New Roman" w:hAnsi="Times New Roman" w:cs="Times New Roman"/>
                <w:i/>
                <w:lang w:eastAsia="lt-LT"/>
              </w:rPr>
            </w:pPr>
            <w:r>
              <w:rPr>
                <w:rFonts w:ascii="Times New Roman" w:eastAsia="Times New Roman" w:hAnsi="Times New Roman" w:cs="Times New Roman"/>
                <w:sz w:val="24"/>
                <w:szCs w:val="24"/>
                <w:lang w:eastAsia="lt-LT"/>
              </w:rPr>
              <w:t>Atnaujintos Joniškio Algimanto Raudonikio meno mokyklos patalpos, i</w:t>
            </w:r>
            <w:r w:rsidRPr="002068A8">
              <w:rPr>
                <w:rFonts w:ascii="Times New Roman" w:eastAsia="Times New Roman" w:hAnsi="Times New Roman" w:cs="Times New Roman"/>
                <w:sz w:val="24"/>
                <w:szCs w:val="24"/>
                <w:lang w:eastAsia="lt-LT"/>
              </w:rPr>
              <w:t xml:space="preserve">š viso </w:t>
            </w:r>
            <w:r>
              <w:rPr>
                <w:rFonts w:ascii="Times New Roman" w:eastAsia="Times New Roman" w:hAnsi="Times New Roman" w:cs="Times New Roman"/>
                <w:sz w:val="24"/>
                <w:szCs w:val="24"/>
                <w:lang w:eastAsia="lt-LT"/>
              </w:rPr>
              <w:t xml:space="preserve">bus </w:t>
            </w:r>
            <w:r w:rsidRPr="002068A8">
              <w:rPr>
                <w:rFonts w:ascii="Times New Roman" w:eastAsia="Times New Roman" w:hAnsi="Times New Roman" w:cs="Times New Roman"/>
                <w:sz w:val="24"/>
                <w:szCs w:val="24"/>
                <w:lang w:eastAsia="lt-LT"/>
              </w:rPr>
              <w:t>sutvarkyt</w:t>
            </w:r>
            <w:r>
              <w:rPr>
                <w:rFonts w:ascii="Times New Roman" w:eastAsia="Times New Roman" w:hAnsi="Times New Roman" w:cs="Times New Roman"/>
                <w:sz w:val="24"/>
                <w:szCs w:val="24"/>
                <w:lang w:eastAsia="lt-LT"/>
              </w:rPr>
              <w:t>a</w:t>
            </w:r>
            <w:r w:rsidRPr="002068A8">
              <w:rPr>
                <w:rFonts w:ascii="Times New Roman" w:eastAsia="Times New Roman" w:hAnsi="Times New Roman" w:cs="Times New Roman"/>
                <w:sz w:val="24"/>
                <w:szCs w:val="24"/>
                <w:lang w:eastAsia="lt-LT"/>
              </w:rPr>
              <w:t xml:space="preserve"> 673,6 kv. m.</w:t>
            </w:r>
            <w:r>
              <w:rPr>
                <w:rFonts w:ascii="Times New Roman" w:eastAsia="Times New Roman" w:hAnsi="Times New Roman" w:cs="Times New Roman"/>
                <w:sz w:val="24"/>
                <w:szCs w:val="24"/>
                <w:lang w:eastAsia="lt-LT"/>
              </w:rPr>
              <w:t>, įsigyta kokybiškam vaikų neformaliam ugdymui reikalinga įranga, padidintas teikiamų paslaugų efektyvumas ir prieinamumas</w:t>
            </w:r>
            <w:r w:rsidR="00FD2EC2">
              <w:rPr>
                <w:rFonts w:ascii="Times New Roman" w:eastAsia="Times New Roman" w:hAnsi="Times New Roman" w:cs="Times New Roman"/>
                <w:sz w:val="24"/>
                <w:szCs w:val="24"/>
                <w:lang w:eastAsia="lt-LT"/>
              </w:rPr>
              <w:t>.</w:t>
            </w:r>
          </w:p>
        </w:tc>
      </w:tr>
      <w:bookmarkEnd w:id="1"/>
    </w:tbl>
    <w:p w:rsidR="00F70A8C" w:rsidRDefault="00F70A8C"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6853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0E2661" w:rsidRPr="00517272" w:rsidRDefault="00F70A8C" w:rsidP="00756DA8">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Darius Ščiglinskas</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r w:rsidR="000E2661" w:rsidRPr="00517272">
              <w:rPr>
                <w:rFonts w:ascii="Times New Roman" w:eastAsia="Times New Roman" w:hAnsi="Times New Roman" w:cs="Times New Roman"/>
                <w:sz w:val="24"/>
                <w:szCs w:val="24"/>
                <w:lang w:eastAsia="lt-LT"/>
              </w:rPr>
              <w:br/>
            </w:r>
            <w:r w:rsidR="000E2661">
              <w:rPr>
                <w:rFonts w:ascii="Times New Roman" w:eastAsia="Times New Roman" w:hAnsi="Times New Roman" w:cs="Times New Roman"/>
                <w:sz w:val="24"/>
                <w:szCs w:val="24"/>
                <w:lang w:eastAsia="lt-LT"/>
              </w:rPr>
              <w:t>Ekonominės plėtros ir investicijų</w:t>
            </w:r>
            <w:r w:rsidR="000E2661" w:rsidRPr="00517272">
              <w:rPr>
                <w:rFonts w:ascii="Times New Roman" w:eastAsia="Times New Roman" w:hAnsi="Times New Roman" w:cs="Times New Roman"/>
                <w:sz w:val="24"/>
                <w:szCs w:val="24"/>
                <w:lang w:eastAsia="lt-LT"/>
              </w:rPr>
              <w:t xml:space="preserve"> </w:t>
            </w:r>
            <w:r w:rsidR="000E2661" w:rsidRPr="00164677">
              <w:rPr>
                <w:rFonts w:ascii="Times New Roman" w:eastAsia="Times New Roman" w:hAnsi="Times New Roman" w:cs="Times New Roman"/>
                <w:sz w:val="24"/>
                <w:szCs w:val="24"/>
                <w:lang w:eastAsia="lt-LT"/>
              </w:rPr>
              <w:t>skyriaus vyr. specialist</w:t>
            </w:r>
            <w:r w:rsidRPr="00164677">
              <w:rPr>
                <w:rFonts w:ascii="Times New Roman" w:eastAsia="Times New Roman" w:hAnsi="Times New Roman" w:cs="Times New Roman"/>
                <w:sz w:val="24"/>
                <w:szCs w:val="24"/>
                <w:lang w:eastAsia="lt-LT"/>
              </w:rPr>
              <w:t>as</w:t>
            </w:r>
            <w:r w:rsidR="000E2661" w:rsidRPr="00517272">
              <w:rPr>
                <w:rFonts w:ascii="Times New Roman" w:eastAsia="Times New Roman" w:hAnsi="Times New Roman" w:cs="Times New Roman"/>
                <w:sz w:val="24"/>
                <w:szCs w:val="24"/>
                <w:lang w:eastAsia="lt-LT"/>
              </w:rPr>
              <w:t xml:space="preserve">, </w:t>
            </w:r>
            <w:r w:rsidR="000E2661" w:rsidRPr="00517272">
              <w:rPr>
                <w:rFonts w:ascii="Times New Roman" w:eastAsia="Times New Roman" w:hAnsi="Times New Roman" w:cs="Times New Roman"/>
                <w:sz w:val="24"/>
                <w:szCs w:val="24"/>
                <w:lang w:eastAsia="lt-LT"/>
              </w:rPr>
              <w:br/>
              <w:t>tel. (8 42</w:t>
            </w:r>
            <w:r w:rsidR="000E2661">
              <w:rPr>
                <w:rFonts w:ascii="Times New Roman" w:eastAsia="Times New Roman" w:hAnsi="Times New Roman" w:cs="Times New Roman"/>
                <w:sz w:val="24"/>
                <w:szCs w:val="24"/>
                <w:lang w:eastAsia="lt-LT"/>
              </w:rPr>
              <w:t>6</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52</w:t>
            </w:r>
            <w:r w:rsidR="000E2661" w:rsidRPr="00517272">
              <w:rPr>
                <w:rFonts w:ascii="Times New Roman" w:eastAsia="Times New Roman" w:hAnsi="Times New Roman" w:cs="Times New Roman"/>
                <w:sz w:val="24"/>
                <w:szCs w:val="24"/>
                <w:lang w:eastAsia="lt-LT"/>
              </w:rPr>
              <w:t xml:space="preserve"> 0</w:t>
            </w:r>
            <w:r w:rsidR="000E2661">
              <w:rPr>
                <w:rFonts w:ascii="Times New Roman" w:eastAsia="Times New Roman" w:hAnsi="Times New Roman" w:cs="Times New Roman"/>
                <w:sz w:val="24"/>
                <w:szCs w:val="24"/>
                <w:lang w:eastAsia="lt-LT"/>
              </w:rPr>
              <w:t>9</w:t>
            </w:r>
            <w:r w:rsidR="00F17EBE">
              <w:rPr>
                <w:rFonts w:ascii="Times New Roman" w:eastAsia="Times New Roman" w:hAnsi="Times New Roman" w:cs="Times New Roman"/>
                <w:sz w:val="24"/>
                <w:szCs w:val="24"/>
                <w:lang w:eastAsia="lt-LT"/>
              </w:rPr>
              <w:t>0</w:t>
            </w:r>
            <w:r w:rsidR="000E2661" w:rsidRPr="00517272">
              <w:rPr>
                <w:rFonts w:ascii="Times New Roman" w:eastAsia="Times New Roman" w:hAnsi="Times New Roman" w:cs="Times New Roman"/>
                <w:sz w:val="24"/>
                <w:szCs w:val="24"/>
                <w:lang w:eastAsia="lt-LT"/>
              </w:rPr>
              <w:t>, el. paštas</w:t>
            </w:r>
            <w:r>
              <w:rPr>
                <w:rFonts w:ascii="Times New Roman" w:eastAsia="Times New Roman" w:hAnsi="Times New Roman" w:cs="Times New Roman"/>
                <w:sz w:val="24"/>
                <w:szCs w:val="24"/>
                <w:lang w:eastAsia="lt-LT"/>
              </w:rPr>
              <w:t xml:space="preserve"> </w:t>
            </w:r>
            <w:hyperlink r:id="rId8" w:history="1">
              <w:r w:rsidRPr="00F70A8C">
                <w:rPr>
                  <w:rStyle w:val="Hipersaitas"/>
                  <w:rFonts w:ascii="Times New Roman" w:eastAsia="Times New Roman" w:hAnsi="Times New Roman" w:cs="Times New Roman"/>
                  <w:sz w:val="24"/>
                  <w:szCs w:val="24"/>
                  <w:lang w:eastAsia="lt-LT"/>
                </w:rPr>
                <w:t>darius.sciglinskas</w:t>
              </w:r>
              <w:r w:rsidRPr="00F70A8C">
                <w:rPr>
                  <w:rStyle w:val="Hipersaitas"/>
                  <w:rFonts w:ascii="Times New Roman" w:hAnsi="Times New Roman" w:cs="Times New Roman"/>
                  <w:sz w:val="24"/>
                  <w:szCs w:val="24"/>
                </w:rPr>
                <w:t>@joniskis.lt</w:t>
              </w:r>
            </w:hyperlink>
          </w:p>
        </w:tc>
      </w:tr>
      <w:bookmarkEnd w:id="2"/>
    </w:tbl>
    <w:p w:rsidR="000E2661" w:rsidRDefault="000E2661" w:rsidP="00F70A8C">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00801AB"/>
    <w:multiLevelType w:val="multilevel"/>
    <w:tmpl w:val="695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B84AE8"/>
    <w:multiLevelType w:val="multilevel"/>
    <w:tmpl w:val="F7B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9"/>
  </w:num>
  <w:num w:numId="7">
    <w:abstractNumId w:val="1"/>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93EF7"/>
    <w:rsid w:val="000E2661"/>
    <w:rsid w:val="00103288"/>
    <w:rsid w:val="00162A33"/>
    <w:rsid w:val="00164677"/>
    <w:rsid w:val="001928B5"/>
    <w:rsid w:val="001F0CEB"/>
    <w:rsid w:val="002068A8"/>
    <w:rsid w:val="00282473"/>
    <w:rsid w:val="002E5095"/>
    <w:rsid w:val="003825DC"/>
    <w:rsid w:val="00394DB8"/>
    <w:rsid w:val="003A5A39"/>
    <w:rsid w:val="00435572"/>
    <w:rsid w:val="00517272"/>
    <w:rsid w:val="006161FE"/>
    <w:rsid w:val="00685342"/>
    <w:rsid w:val="006A4FC1"/>
    <w:rsid w:val="006A59B2"/>
    <w:rsid w:val="0070238D"/>
    <w:rsid w:val="00716FD3"/>
    <w:rsid w:val="00756DA8"/>
    <w:rsid w:val="007D306B"/>
    <w:rsid w:val="00871FCA"/>
    <w:rsid w:val="009350A2"/>
    <w:rsid w:val="009839C5"/>
    <w:rsid w:val="00A059FD"/>
    <w:rsid w:val="00A9459F"/>
    <w:rsid w:val="00B1620A"/>
    <w:rsid w:val="00B348BD"/>
    <w:rsid w:val="00BC5AD2"/>
    <w:rsid w:val="00DD51E9"/>
    <w:rsid w:val="00DE4BF3"/>
    <w:rsid w:val="00E63C70"/>
    <w:rsid w:val="00EA1C1E"/>
    <w:rsid w:val="00EA40C5"/>
    <w:rsid w:val="00F17EBE"/>
    <w:rsid w:val="00F70A8C"/>
    <w:rsid w:val="00FD2E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9350A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350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9350A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35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4677">
      <w:bodyDiv w:val="1"/>
      <w:marLeft w:val="0"/>
      <w:marRight w:val="0"/>
      <w:marTop w:val="0"/>
      <w:marBottom w:val="0"/>
      <w:divBdr>
        <w:top w:val="none" w:sz="0" w:space="0" w:color="auto"/>
        <w:left w:val="none" w:sz="0" w:space="0" w:color="auto"/>
        <w:bottom w:val="none" w:sz="0" w:space="0" w:color="auto"/>
        <w:right w:val="none" w:sz="0" w:space="0" w:color="auto"/>
      </w:divBdr>
      <w:divsChild>
        <w:div w:id="1379284184">
          <w:marLeft w:val="0"/>
          <w:marRight w:val="0"/>
          <w:marTop w:val="0"/>
          <w:marBottom w:val="0"/>
          <w:divBdr>
            <w:top w:val="none" w:sz="0" w:space="0" w:color="auto"/>
            <w:left w:val="none" w:sz="0" w:space="0" w:color="auto"/>
            <w:bottom w:val="none" w:sz="0" w:space="0" w:color="auto"/>
            <w:right w:val="none" w:sz="0" w:space="0" w:color="auto"/>
          </w:divBdr>
        </w:div>
        <w:div w:id="330330183">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us.sciglinskas@joniskis.lt"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1968</Words>
  <Characters>1123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15</cp:revision>
  <dcterms:created xsi:type="dcterms:W3CDTF">2018-12-13T08:12:00Z</dcterms:created>
  <dcterms:modified xsi:type="dcterms:W3CDTF">2020-09-07T06:07:00Z</dcterms:modified>
</cp:coreProperties>
</file>