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6FD3" w:rsidRDefault="009E06FD"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rPr>
        <w:drawing>
          <wp:inline distT="0" distB="0" distL="0" distR="0" wp14:anchorId="41234B22" wp14:editId="020626A1">
            <wp:extent cx="2696400" cy="673200"/>
            <wp:effectExtent l="0" t="0" r="8890" b="0"/>
            <wp:docPr id="6" name="Paveikslėlis 6" descr="http://joniskis.lt/old/var/ezwebin_site/storage/images/media/images/logotipai/tifpro-logo/210286-1-lit-LT/tifpro-logo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joniskis.lt/old/var/ezwebin_site/storage/images/media/images/logotipai/tifpro-logo/210286-1-lit-LT/tifpro-logo_medium.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96400" cy="673200"/>
                    </a:xfrm>
                    <a:prstGeom prst="rect">
                      <a:avLst/>
                    </a:prstGeom>
                    <a:noFill/>
                    <a:ln>
                      <a:noFill/>
                    </a:ln>
                  </pic:spPr>
                </pic:pic>
              </a:graphicData>
            </a:graphic>
          </wp:inline>
        </w:drawing>
      </w:r>
      <w:r>
        <w:rPr>
          <w:noProof/>
        </w:rPr>
        <w:drawing>
          <wp:inline distT="0" distB="0" distL="0" distR="0" wp14:anchorId="158479CB" wp14:editId="5083B802">
            <wp:extent cx="1905000" cy="514350"/>
            <wp:effectExtent l="0" t="0" r="0" b="0"/>
            <wp:docPr id="4" name="eZObject_27552" descr="http://joniskis.lt/old/var/ezwebin_site/storage/images/savivaldybe/projektai2/igyvendinti-projektai/kaimiskuju-regionu-keitimas-pradedant-veiksmu-planu-nauju-isdestymu-ir-patraukliu-miestietisku-modeliu/failai/euflag/213190-1-lit-LT/euflag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ZObject_27552" descr="http://joniskis.lt/old/var/ezwebin_site/storage/images/savivaldybe/projektai2/igyvendinti-projektai/kaimiskuju-regionu-keitimas-pradedant-veiksmu-planu-nauju-isdestymu-ir-patraukliu-miestietisku-modeliu/failai/euflag/213190-1-lit-LT/euflag_medium.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0" cy="51435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03"/>
        <w:gridCol w:w="5679"/>
        <w:gridCol w:w="2040"/>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C83D14" w:rsidRDefault="00C83D14" w:rsidP="00DC0228">
            <w:pPr>
              <w:spacing w:after="0" w:line="240" w:lineRule="auto"/>
              <w:jc w:val="both"/>
              <w:rPr>
                <w:rFonts w:ascii="Times New Roman" w:eastAsia="Times New Roman" w:hAnsi="Times New Roman" w:cs="Times New Roman"/>
                <w:sz w:val="24"/>
                <w:szCs w:val="24"/>
                <w:lang w:eastAsia="lt-LT"/>
              </w:rPr>
            </w:pPr>
            <w:r w:rsidRPr="00C83D14">
              <w:rPr>
                <w:rStyle w:val="Grietas"/>
                <w:rFonts w:ascii="Times New Roman" w:hAnsi="Times New Roman" w:cs="Times New Roman"/>
                <w:sz w:val="24"/>
                <w:szCs w:val="24"/>
              </w:rPr>
              <w:t>Kaimiškųjų regionų keitimas pradedant veiksmų planu, nauju išdėstymu ir patraukliu miestietišku modeliu</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C83D14" w:rsidRDefault="00517272" w:rsidP="00DC0228">
            <w:pPr>
              <w:spacing w:after="0" w:line="240" w:lineRule="auto"/>
              <w:jc w:val="both"/>
              <w:rPr>
                <w:rFonts w:ascii="Times New Roman" w:eastAsia="Times New Roman" w:hAnsi="Times New Roman" w:cs="Times New Roman"/>
                <w:sz w:val="24"/>
                <w:szCs w:val="24"/>
                <w:lang w:eastAsia="lt-LT"/>
              </w:rPr>
            </w:pPr>
            <w:r w:rsidRPr="00C83D14">
              <w:rPr>
                <w:rFonts w:ascii="Times New Roman" w:eastAsia="Times New Roman" w:hAnsi="Times New Roman" w:cs="Times New Roman"/>
                <w:sz w:val="24"/>
                <w:szCs w:val="24"/>
                <w:lang w:eastAsia="lt-LT"/>
              </w:rPr>
              <w:t>20</w:t>
            </w:r>
            <w:r w:rsidR="007C69DA" w:rsidRPr="00C83D14">
              <w:rPr>
                <w:rFonts w:ascii="Times New Roman" w:eastAsia="Times New Roman" w:hAnsi="Times New Roman" w:cs="Times New Roman"/>
                <w:sz w:val="24"/>
                <w:szCs w:val="24"/>
                <w:lang w:eastAsia="lt-LT"/>
              </w:rPr>
              <w:t>07</w:t>
            </w:r>
            <w:r w:rsidRPr="00C83D14">
              <w:rPr>
                <w:rFonts w:ascii="Times New Roman" w:eastAsia="Times New Roman" w:hAnsi="Times New Roman" w:cs="Times New Roman"/>
                <w:sz w:val="24"/>
                <w:szCs w:val="24"/>
                <w:lang w:eastAsia="lt-LT"/>
              </w:rPr>
              <w:t>-20</w:t>
            </w:r>
            <w:r w:rsidR="007C69DA" w:rsidRPr="00C83D14">
              <w:rPr>
                <w:rFonts w:ascii="Times New Roman" w:eastAsia="Times New Roman" w:hAnsi="Times New Roman" w:cs="Times New Roman"/>
                <w:sz w:val="24"/>
                <w:szCs w:val="24"/>
                <w:lang w:eastAsia="lt-LT"/>
              </w:rPr>
              <w:t>13</w:t>
            </w:r>
            <w:r w:rsidRPr="00C83D14">
              <w:rPr>
                <w:rFonts w:ascii="Times New Roman" w:eastAsia="Times New Roman" w:hAnsi="Times New Roman" w:cs="Times New Roman"/>
                <w:sz w:val="24"/>
                <w:szCs w:val="24"/>
                <w:lang w:eastAsia="lt-LT"/>
              </w:rPr>
              <w:t xml:space="preserve"> metų</w:t>
            </w:r>
            <w:r w:rsidR="00F95AAD" w:rsidRPr="00C83D14">
              <w:rPr>
                <w:rFonts w:ascii="Times New Roman" w:eastAsia="Times New Roman" w:hAnsi="Times New Roman" w:cs="Times New Roman"/>
                <w:sz w:val="24"/>
                <w:szCs w:val="24"/>
                <w:lang w:eastAsia="lt-LT"/>
              </w:rPr>
              <w:t xml:space="preserve"> </w:t>
            </w:r>
            <w:r w:rsidR="00C83D14" w:rsidRPr="00C83D14">
              <w:rPr>
                <w:rFonts w:ascii="Times New Roman" w:hAnsi="Times New Roman" w:cs="Times New Roman"/>
                <w:sz w:val="24"/>
                <w:szCs w:val="24"/>
              </w:rPr>
              <w:t>Europos regioninės plėtros  fondo (Baltijos jūros regiono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C83D14"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C83D14" w:rsidRPr="00517272" w:rsidRDefault="00C83D14" w:rsidP="00517272">
            <w:pPr>
              <w:spacing w:after="0" w:line="240" w:lineRule="auto"/>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Projekto vadovaujantis partneris</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C83D14" w:rsidRPr="00C83D14" w:rsidRDefault="00C83D14" w:rsidP="00DC0228">
            <w:pPr>
              <w:spacing w:after="0" w:line="240" w:lineRule="auto"/>
              <w:jc w:val="both"/>
              <w:rPr>
                <w:rFonts w:ascii="Times New Roman" w:eastAsia="Times New Roman" w:hAnsi="Times New Roman" w:cs="Times New Roman"/>
                <w:sz w:val="24"/>
                <w:szCs w:val="24"/>
                <w:lang w:eastAsia="lt-LT"/>
              </w:rPr>
            </w:pPr>
            <w:r w:rsidRPr="00C83D14">
              <w:rPr>
                <w:rFonts w:ascii="Times New Roman" w:hAnsi="Times New Roman" w:cs="Times New Roman"/>
                <w:sz w:val="24"/>
                <w:szCs w:val="24"/>
              </w:rPr>
              <w:t>Notodeno savivaldybė (Norvegija)</w:t>
            </w:r>
          </w:p>
        </w:tc>
      </w:tr>
      <w:tr w:rsidR="00C83D14"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C83D14" w:rsidRDefault="00C83D14" w:rsidP="00517272">
            <w:pPr>
              <w:spacing w:after="0" w:line="240" w:lineRule="auto"/>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Projekto partneriai</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C83D14" w:rsidRPr="00C83D14" w:rsidRDefault="00C83D14" w:rsidP="00DC0228">
            <w:pPr>
              <w:spacing w:after="0" w:line="240" w:lineRule="auto"/>
              <w:jc w:val="both"/>
              <w:rPr>
                <w:rFonts w:ascii="Times New Roman" w:hAnsi="Times New Roman" w:cs="Times New Roman"/>
                <w:sz w:val="24"/>
                <w:szCs w:val="24"/>
              </w:rPr>
            </w:pPr>
            <w:r w:rsidRPr="00C83D14">
              <w:rPr>
                <w:rFonts w:ascii="Times New Roman" w:hAnsi="Times New Roman" w:cs="Times New Roman"/>
                <w:sz w:val="24"/>
                <w:szCs w:val="24"/>
              </w:rPr>
              <w:t>Jelgavos savivaldybė (Latvija), Vidzemės planavimo regionas (Latvija), Telemarko apskritis (Norvegija), Telemarko tyrimų institutas (Norvegija), Estfoldo apskritis (Norvegija), Indre Estfoldo regioninė taryba (Norvegija), Trebimo savivaldybė (Vokietija), Tranemo savivaldybė (Švedija), Joniškio rajono savivaldybė (Lietuva), Suvalkų savivaldybė (Lenkija)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C83D14">
              <w:rPr>
                <w:rFonts w:ascii="Times New Roman" w:eastAsia="Times New Roman" w:hAnsi="Times New Roman" w:cs="Times New Roman"/>
                <w:sz w:val="24"/>
                <w:szCs w:val="24"/>
                <w:lang w:eastAsia="lt-LT"/>
              </w:rPr>
              <w:t>0</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DC0228">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C83D14">
              <w:rPr>
                <w:rFonts w:ascii="Times New Roman" w:eastAsia="Times New Roman" w:hAnsi="Times New Roman" w:cs="Times New Roman"/>
                <w:sz w:val="24"/>
                <w:szCs w:val="24"/>
                <w:lang w:eastAsia="lt-LT"/>
              </w:rPr>
              <w:t>2</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C83D14" w:rsidP="00DC0228">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4</w:t>
            </w:r>
            <w:r w:rsidR="007C69DA" w:rsidRPr="007C69DA">
              <w:rPr>
                <w:rFonts w:ascii="Times New Roman" w:eastAsia="Times New Roman" w:hAnsi="Times New Roman" w:cs="Times New Roman"/>
                <w:b/>
                <w:sz w:val="24"/>
                <w:szCs w:val="24"/>
                <w:lang w:eastAsia="lt-LT"/>
              </w:rPr>
              <w:t>8.</w:t>
            </w:r>
            <w:r>
              <w:rPr>
                <w:rFonts w:ascii="Times New Roman" w:eastAsia="Times New Roman" w:hAnsi="Times New Roman" w:cs="Times New Roman"/>
                <w:b/>
                <w:sz w:val="24"/>
                <w:szCs w:val="24"/>
                <w:lang w:eastAsia="lt-LT"/>
              </w:rPr>
              <w:t>563</w:t>
            </w:r>
            <w:r w:rsidR="007C69DA" w:rsidRPr="007C69DA">
              <w:rPr>
                <w:rFonts w:ascii="Times New Roman" w:eastAsia="Times New Roman" w:hAnsi="Times New Roman" w:cs="Times New Roman"/>
                <w:b/>
                <w:sz w:val="24"/>
                <w:szCs w:val="24"/>
                <w:lang w:eastAsia="lt-LT"/>
              </w:rPr>
              <w:t>,4</w:t>
            </w:r>
            <w:r>
              <w:rPr>
                <w:rFonts w:ascii="Times New Roman" w:eastAsia="Times New Roman" w:hAnsi="Times New Roman" w:cs="Times New Roman"/>
                <w:b/>
                <w:sz w:val="24"/>
                <w:szCs w:val="24"/>
                <w:lang w:eastAsia="lt-LT"/>
              </w:rPr>
              <w:t>6</w:t>
            </w:r>
            <w:r w:rsidR="007C69DA" w:rsidRPr="007C69DA">
              <w:rPr>
                <w:rFonts w:ascii="Times New Roman" w:eastAsia="Times New Roman" w:hAnsi="Times New Roman" w:cs="Times New Roman"/>
                <w:b/>
                <w:sz w:val="24"/>
                <w:szCs w:val="24"/>
                <w:lang w:eastAsia="lt-LT"/>
              </w:rPr>
              <w:t xml:space="preserve"> Eur</w:t>
            </w:r>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7C69DA" w:rsidRDefault="007C69DA" w:rsidP="00DC0228">
            <w:pPr>
              <w:spacing w:after="0" w:line="240" w:lineRule="auto"/>
              <w:jc w:val="both"/>
              <w:rPr>
                <w:rFonts w:ascii="Times New Roman" w:eastAsia="Times New Roman" w:hAnsi="Times New Roman" w:cs="Times New Roman"/>
                <w:bCs/>
                <w:sz w:val="24"/>
                <w:szCs w:val="24"/>
                <w:lang w:eastAsia="lt-LT"/>
              </w:rPr>
            </w:pPr>
            <w:r w:rsidRPr="007C69DA">
              <w:rPr>
                <w:rFonts w:ascii="Times New Roman" w:eastAsia="Times New Roman" w:hAnsi="Times New Roman" w:cs="Times New Roman"/>
                <w:bCs/>
                <w:sz w:val="24"/>
                <w:szCs w:val="24"/>
                <w:lang w:eastAsia="lt-LT"/>
              </w:rPr>
              <w:t>E</w:t>
            </w:r>
            <w:r w:rsidRPr="007C69DA">
              <w:rPr>
                <w:rFonts w:ascii="Times New Roman" w:eastAsia="Times New Roman" w:hAnsi="Times New Roman" w:cs="Times New Roman"/>
                <w:sz w:val="24"/>
                <w:szCs w:val="24"/>
                <w:lang w:eastAsia="lt-LT"/>
              </w:rPr>
              <w:t xml:space="preserve">uropos </w:t>
            </w:r>
            <w:r w:rsidR="00C83D14">
              <w:rPr>
                <w:rFonts w:ascii="Times New Roman" w:eastAsia="Times New Roman" w:hAnsi="Times New Roman" w:cs="Times New Roman"/>
                <w:sz w:val="24"/>
                <w:szCs w:val="24"/>
                <w:lang w:eastAsia="lt-LT"/>
              </w:rPr>
              <w:t>regioninės plėtros fondo</w:t>
            </w:r>
            <w:r w:rsidR="00716FD3" w:rsidRPr="007C69DA">
              <w:rPr>
                <w:rFonts w:ascii="Times New Roman" w:eastAsia="Times New Roman" w:hAnsi="Times New Roman" w:cs="Times New Roman"/>
                <w:bCs/>
                <w:sz w:val="24"/>
                <w:szCs w:val="24"/>
                <w:lang w:eastAsia="lt-LT"/>
              </w:rPr>
              <w:t>, Joniškio rajono savivaldybės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517272">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C83D14" w:rsidRDefault="00C83D14" w:rsidP="00C83D14">
            <w:pPr>
              <w:pStyle w:val="prastasiniatinklio"/>
              <w:spacing w:before="0" w:beforeAutospacing="0" w:after="0" w:afterAutospacing="0"/>
              <w:jc w:val="both"/>
            </w:pPr>
            <w:r>
              <w:t>Daugelis Europos Sąjungos šalių šiandien  susiduria su tomis pačiomis problemomis: ekonominė krizė; jaunimo skaičiaus mažėjimas mažesnėse savivaldybėse dėl išvykimo studijuoti į didžiuosius miestus ir pasilikimo tęsti savo profesinės karjeros; darbingo amžiaus tautiečių skaičiaus mažėjimas dėl emigracijos į kitas Europos Sąjungos šalis; gyventojų senėjimas.</w:t>
            </w:r>
          </w:p>
          <w:p w:rsidR="00C83D14" w:rsidRDefault="00C83D14" w:rsidP="00C83D14">
            <w:pPr>
              <w:pStyle w:val="prastasiniatinklio"/>
              <w:spacing w:before="0" w:beforeAutospacing="0" w:after="0" w:afterAutospacing="0"/>
              <w:jc w:val="both"/>
            </w:pPr>
            <w:r>
              <w:t>Pagrindinis projekto tikslas yra didinti kaimiškųjų gyvenviečių konkurencingumą, pristatyti mažesnių miestelių sėkmės istorijas, regiono, savivaldybės plėtros koncepcijas. Viešųjų erdvių vystymas</w:t>
            </w:r>
            <w:bookmarkStart w:id="1" w:name="_GoBack"/>
            <w:bookmarkEnd w:id="1"/>
            <w:r>
              <w:t xml:space="preserve"> buvo populiariausia tarp projekto autorių. Projekto metu buvo rengiami veiksmų planai, kuriuose bus naujai išdėstoma viešųjų erdvių struktūra į planavimą įtraukiant gyventojus, mažų ir vidutinių įmonių, nevyriausybinių organizacijų atstovus.</w:t>
            </w:r>
          </w:p>
          <w:p w:rsidR="00C83D14" w:rsidRDefault="00C83D14" w:rsidP="00C83D14">
            <w:pPr>
              <w:pStyle w:val="prastasiniatinklio"/>
              <w:spacing w:before="0" w:beforeAutospacing="0" w:after="0" w:afterAutospacing="0"/>
            </w:pPr>
            <w:r>
              <w:rPr>
                <w:rStyle w:val="Grietas"/>
              </w:rPr>
              <w:t>Joniškio rajono savivaldybės administracijos projekto įgyvendinimo metu pasiekti rezultatai:</w:t>
            </w:r>
          </w:p>
          <w:p w:rsidR="00C83D14" w:rsidRDefault="00C83D14" w:rsidP="00C83D14">
            <w:pPr>
              <w:pStyle w:val="prastasiniatinklio"/>
              <w:spacing w:before="0" w:beforeAutospacing="0" w:after="0" w:afterAutospacing="0"/>
            </w:pPr>
            <w:r>
              <w:t xml:space="preserve">Joniškio rajono jaunimo atstovų sukurtas </w:t>
            </w:r>
            <w:hyperlink r:id="rId7" w:history="1">
              <w:r>
                <w:rPr>
                  <w:rStyle w:val="Hipersaitas"/>
                </w:rPr>
                <w:t>filmas apie Joniškio jaunimą</w:t>
              </w:r>
            </w:hyperlink>
            <w:r>
              <w:t>;</w:t>
            </w:r>
          </w:p>
          <w:p w:rsidR="00C83D14" w:rsidRDefault="00C83D14" w:rsidP="00C83D14">
            <w:pPr>
              <w:pStyle w:val="prastasiniatinklio"/>
              <w:spacing w:before="0" w:beforeAutospacing="0" w:after="0" w:afterAutospacing="0"/>
            </w:pPr>
            <w:r>
              <w:t>Išleisti bukletai ir knyga „</w:t>
            </w:r>
            <w:hyperlink r:id="rId8" w:history="1">
              <w:r>
                <w:rPr>
                  <w:rStyle w:val="Hipersaitas"/>
                </w:rPr>
                <w:t>Joniškio krašto sėkmės istorijos</w:t>
              </w:r>
            </w:hyperlink>
            <w:r>
              <w:t>“;</w:t>
            </w:r>
          </w:p>
          <w:p w:rsidR="00C83D14" w:rsidRDefault="00C83D14" w:rsidP="00C83D14">
            <w:pPr>
              <w:pStyle w:val="prastasiniatinklio"/>
              <w:spacing w:before="0" w:beforeAutospacing="0" w:after="0" w:afterAutospacing="0"/>
            </w:pPr>
            <w:r>
              <w:t xml:space="preserve">Analizuotos Joniškio centrinės miesto dalies vystymo vizijos. </w:t>
            </w:r>
            <w:hyperlink r:id="rId9" w:history="1">
              <w:r>
                <w:rPr>
                  <w:rStyle w:val="Hipersaitas"/>
                </w:rPr>
                <w:t>Sutvarkymo planas</w:t>
              </w:r>
            </w:hyperlink>
            <w:r>
              <w:t>;</w:t>
            </w:r>
          </w:p>
          <w:p w:rsidR="00C83D14" w:rsidRDefault="00C83D14" w:rsidP="00C83D14">
            <w:pPr>
              <w:pStyle w:val="prastasiniatinklio"/>
              <w:spacing w:before="0" w:beforeAutospacing="0" w:after="0" w:afterAutospacing="0"/>
            </w:pPr>
            <w:r>
              <w:t>Suorganizuotas seminaras „Žvilgsnis į Joniškio rajono ateitį“ (2012-10-6/7) (</w:t>
            </w:r>
            <w:hyperlink r:id="rId10" w:history="1">
              <w:r>
                <w:rPr>
                  <w:rStyle w:val="Hipersaitas"/>
                </w:rPr>
                <w:t>vaizdo reportažas</w:t>
              </w:r>
            </w:hyperlink>
            <w:r>
              <w:t>).</w:t>
            </w:r>
          </w:p>
          <w:p w:rsidR="001928B5" w:rsidRDefault="00C83D14" w:rsidP="00C83D14">
            <w:pPr>
              <w:pStyle w:val="prastasiniatinklio"/>
              <w:spacing w:before="0" w:beforeAutospacing="0" w:after="0" w:afterAutospacing="0"/>
            </w:pPr>
            <w:hyperlink r:id="rId11" w:history="1">
              <w:r>
                <w:rPr>
                  <w:rStyle w:val="Hipersaitas"/>
                </w:rPr>
                <w:t>Patrauklumo barometras</w:t>
              </w:r>
            </w:hyperlink>
            <w:r>
              <w:rPr>
                <w:rStyle w:val="ezoeitemnoneditable"/>
              </w:rPr>
              <w:t xml:space="preserve"> (anglų kalba)</w:t>
            </w:r>
            <w:hyperlink r:id="rId12" w:history="1">
              <w:r>
                <w:rPr>
                  <w:color w:val="0000FF"/>
                  <w:u w:val="single"/>
                </w:rPr>
                <w:br/>
              </w:r>
            </w:hyperlink>
            <w:r>
              <w:t xml:space="preserve">Daugiau informacijos (anglų kalba):  </w:t>
            </w:r>
            <w:hyperlink r:id="rId13" w:tgtFrame="_blank" w:history="1">
              <w:r>
                <w:rPr>
                  <w:rStyle w:val="Hipersaitas"/>
                </w:rPr>
                <w:t>http://www.tifpro.eu/</w:t>
              </w:r>
            </w:hyperlink>
          </w:p>
        </w:tc>
      </w:tr>
      <w:bookmarkEnd w:id="0"/>
    </w:tbl>
    <w:p w:rsidR="000E2661" w:rsidRDefault="000E2661" w:rsidP="00517272">
      <w:pPr>
        <w:spacing w:after="0" w:line="240" w:lineRule="auto"/>
        <w:jc w:val="both"/>
        <w:rPr>
          <w:rFonts w:ascii="Times New Roman" w:eastAsia="Times New Roman" w:hAnsi="Times New Roman" w:cs="Times New Roman"/>
          <w:sz w:val="24"/>
          <w:szCs w:val="24"/>
          <w:lang w:eastAsia="lt-LT"/>
        </w:rPr>
      </w:pPr>
    </w:p>
    <w:p w:rsidR="001B3D14" w:rsidRDefault="001B3D14" w:rsidP="00517272">
      <w:pPr>
        <w:spacing w:after="0" w:line="240" w:lineRule="auto"/>
        <w:jc w:val="both"/>
        <w:rPr>
          <w:rFonts w:ascii="Times New Roman" w:eastAsia="Times New Roman" w:hAnsi="Times New Roman" w:cs="Times New Roman"/>
          <w:sz w:val="24"/>
          <w:szCs w:val="24"/>
          <w:lang w:eastAsia="lt-LT"/>
        </w:rPr>
      </w:pPr>
    </w:p>
    <w:p w:rsidR="001B3D14" w:rsidRDefault="001B3D14" w:rsidP="00517272">
      <w:pPr>
        <w:spacing w:after="0" w:line="240" w:lineRule="auto"/>
        <w:jc w:val="both"/>
        <w:rPr>
          <w:rFonts w:ascii="Times New Roman" w:eastAsia="Times New Roman" w:hAnsi="Times New Roman" w:cs="Times New Roman"/>
          <w:sz w:val="24"/>
          <w:szCs w:val="24"/>
          <w:lang w:eastAsia="lt-LT"/>
        </w:rPr>
      </w:pPr>
    </w:p>
    <w:sectPr w:rsidR="001B3D14"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0"/>
  </w:num>
  <w:num w:numId="5">
    <w:abstractNumId w:val="6"/>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272"/>
    <w:rsid w:val="0001285D"/>
    <w:rsid w:val="00021A6B"/>
    <w:rsid w:val="00050A4B"/>
    <w:rsid w:val="00093EF7"/>
    <w:rsid w:val="000E2661"/>
    <w:rsid w:val="00162A33"/>
    <w:rsid w:val="00184CD8"/>
    <w:rsid w:val="001928B5"/>
    <w:rsid w:val="001B3D14"/>
    <w:rsid w:val="001F0CEB"/>
    <w:rsid w:val="00282473"/>
    <w:rsid w:val="002E5095"/>
    <w:rsid w:val="00394DB8"/>
    <w:rsid w:val="003A5A39"/>
    <w:rsid w:val="003F0E3F"/>
    <w:rsid w:val="00435572"/>
    <w:rsid w:val="00517272"/>
    <w:rsid w:val="006A4FC1"/>
    <w:rsid w:val="0070238D"/>
    <w:rsid w:val="00716FD3"/>
    <w:rsid w:val="00797BDE"/>
    <w:rsid w:val="007C69DA"/>
    <w:rsid w:val="00871FCA"/>
    <w:rsid w:val="009C55B0"/>
    <w:rsid w:val="009E06FD"/>
    <w:rsid w:val="00A9459F"/>
    <w:rsid w:val="00AB6A93"/>
    <w:rsid w:val="00B1620A"/>
    <w:rsid w:val="00C83D14"/>
    <w:rsid w:val="00CC6F8C"/>
    <w:rsid w:val="00D80300"/>
    <w:rsid w:val="00DC0228"/>
    <w:rsid w:val="00DD51E9"/>
    <w:rsid w:val="00DE4BF3"/>
    <w:rsid w:val="00DF65C2"/>
    <w:rsid w:val="00E320D7"/>
    <w:rsid w:val="00EA1C1E"/>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9F7F4"/>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ezoeitemnoneditable">
    <w:name w:val="ezoeitemnoneditable"/>
    <w:basedOn w:val="Numatytasispastraiposriftas"/>
    <w:rsid w:val="00C83D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945963063">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oniskis.lt/old/content/download/27101/210298/version/1/file/jr-knyga.pdf" TargetMode="External"/><Relationship Id="rId13" Type="http://schemas.openxmlformats.org/officeDocument/2006/relationships/hyperlink" Target="http://www.tifpro.eu/" TargetMode="External"/><Relationship Id="rId3" Type="http://schemas.openxmlformats.org/officeDocument/2006/relationships/settings" Target="settings.xml"/><Relationship Id="rId7" Type="http://schemas.openxmlformats.org/officeDocument/2006/relationships/hyperlink" Target="http://joniskis.lt/lit/Filmas-apie-jonikio-jaunima" TargetMode="External"/><Relationship Id="rId12" Type="http://schemas.openxmlformats.org/officeDocument/2006/relationships/hyperlink" Target="http://joniskis.lt/old/content/download/28602/221025/file/Attractiveness%20barometer%20final.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joniskis.lt/old/content/download/28602/221025/file/Attractiveness%20barometer%20final.pdf"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joniskis.lt/lit/Vaizdo-reportazas" TargetMode="External"/><Relationship Id="rId4" Type="http://schemas.openxmlformats.org/officeDocument/2006/relationships/webSettings" Target="webSettings.xml"/><Relationship Id="rId9" Type="http://schemas.openxmlformats.org/officeDocument/2006/relationships/hyperlink" Target="http://joniskis.lt/old/content/download/27553/213194/version/1/file/sutvarkymo+planas.pdf"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1834</Words>
  <Characters>1046</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Egidija Daunorienė</cp:lastModifiedBy>
  <cp:revision>3</cp:revision>
  <cp:lastPrinted>2019-06-20T08:06:00Z</cp:lastPrinted>
  <dcterms:created xsi:type="dcterms:W3CDTF">2019-07-11T11:22:00Z</dcterms:created>
  <dcterms:modified xsi:type="dcterms:W3CDTF">2019-07-11T11:36:00Z</dcterms:modified>
</cp:coreProperties>
</file>