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B64AD" w14:textId="77777777" w:rsidR="00F95B67" w:rsidRDefault="00F95B67" w:rsidP="00820C1A">
      <w:pPr>
        <w:spacing w:after="200" w:line="276" w:lineRule="auto"/>
        <w:jc w:val="center"/>
        <w:rPr>
          <w:rFonts w:ascii="Times New Roman" w:eastAsia="Calibri" w:hAnsi="Times New Roman" w:cs="Times New Roman"/>
          <w:b/>
          <w:sz w:val="24"/>
          <w:lang w:val="lt-LT"/>
        </w:rPr>
      </w:pPr>
    </w:p>
    <w:p w14:paraId="538C97D8" w14:textId="0566F541"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VYTAUTO DIDŽIOJO UNIVERSITETAS</w:t>
      </w:r>
    </w:p>
    <w:p w14:paraId="53AA285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1DB4B08"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4DA442E"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4765D20"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BDF41E2"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5EEF49DA"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CF1065E"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1BACE4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6891BD7" w14:textId="77777777" w:rsidR="00820C1A" w:rsidRPr="0026153D" w:rsidRDefault="0026153D" w:rsidP="00820C1A">
      <w:pPr>
        <w:spacing w:after="200" w:line="276" w:lineRule="auto"/>
        <w:jc w:val="center"/>
        <w:rPr>
          <w:rFonts w:ascii="Times New Roman" w:eastAsia="Calibri" w:hAnsi="Times New Roman" w:cs="Times New Roman"/>
          <w:b/>
          <w:sz w:val="24"/>
          <w:lang w:val="lt-LT"/>
        </w:rPr>
      </w:pPr>
      <w:r>
        <w:rPr>
          <w:rFonts w:ascii="Times New Roman" w:eastAsia="Calibri" w:hAnsi="Times New Roman" w:cs="Times New Roman"/>
          <w:b/>
          <w:sz w:val="32"/>
          <w:szCs w:val="32"/>
          <w:lang w:val="lt-LT"/>
        </w:rPr>
        <w:t>Maudyklų vandens monitoringas</w:t>
      </w:r>
    </w:p>
    <w:p w14:paraId="14FDE5F8"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6B6C0CEB"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2B388B8F"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334EADEA"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06D66FC7" w14:textId="1600A940"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Ataskaita Nr.</w:t>
      </w:r>
      <w:r w:rsidR="002A2952">
        <w:rPr>
          <w:rFonts w:ascii="Times New Roman" w:eastAsia="Calibri" w:hAnsi="Times New Roman" w:cs="Times New Roman"/>
          <w:b/>
          <w:sz w:val="24"/>
          <w:lang w:val="lt-LT"/>
        </w:rPr>
        <w:t>4</w:t>
      </w:r>
      <w:r w:rsidR="00B41CA1">
        <w:rPr>
          <w:rFonts w:ascii="Times New Roman" w:eastAsia="Calibri" w:hAnsi="Times New Roman" w:cs="Times New Roman"/>
          <w:b/>
          <w:sz w:val="24"/>
          <w:lang w:val="lt-LT"/>
        </w:rPr>
        <w:t xml:space="preserve"> </w:t>
      </w:r>
    </w:p>
    <w:p w14:paraId="6B8AEA4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B4B70FA" w14:textId="77777777" w:rsidR="00820C1A" w:rsidRDefault="00820C1A" w:rsidP="00820C1A">
      <w:pPr>
        <w:spacing w:after="200" w:line="276" w:lineRule="auto"/>
        <w:jc w:val="center"/>
        <w:rPr>
          <w:rFonts w:ascii="Times New Roman" w:eastAsia="Calibri" w:hAnsi="Times New Roman" w:cs="Times New Roman"/>
          <w:b/>
          <w:sz w:val="24"/>
          <w:lang w:val="lt-LT"/>
        </w:rPr>
      </w:pPr>
    </w:p>
    <w:p w14:paraId="6FF0DCFC" w14:textId="77777777" w:rsidR="00392F84" w:rsidRDefault="00392F84" w:rsidP="00820C1A">
      <w:pPr>
        <w:spacing w:after="200" w:line="276" w:lineRule="auto"/>
        <w:jc w:val="center"/>
        <w:rPr>
          <w:rFonts w:ascii="Times New Roman" w:eastAsia="Calibri" w:hAnsi="Times New Roman" w:cs="Times New Roman"/>
          <w:b/>
          <w:sz w:val="24"/>
          <w:lang w:val="lt-LT"/>
        </w:rPr>
      </w:pPr>
    </w:p>
    <w:p w14:paraId="5C83DCD2" w14:textId="77777777" w:rsidR="00392F84" w:rsidRDefault="00392F84" w:rsidP="00820C1A">
      <w:pPr>
        <w:spacing w:after="200" w:line="276" w:lineRule="auto"/>
        <w:jc w:val="center"/>
        <w:rPr>
          <w:rFonts w:ascii="Times New Roman" w:eastAsia="Calibri" w:hAnsi="Times New Roman" w:cs="Times New Roman"/>
          <w:b/>
          <w:sz w:val="24"/>
          <w:lang w:val="lt-LT"/>
        </w:rPr>
      </w:pPr>
    </w:p>
    <w:p w14:paraId="31F48B03" w14:textId="77777777" w:rsidR="00392F84" w:rsidRDefault="00392F84" w:rsidP="00820C1A">
      <w:pPr>
        <w:spacing w:after="200" w:line="276" w:lineRule="auto"/>
        <w:jc w:val="center"/>
        <w:rPr>
          <w:rFonts w:ascii="Times New Roman" w:eastAsia="Calibri" w:hAnsi="Times New Roman" w:cs="Times New Roman"/>
          <w:b/>
          <w:sz w:val="24"/>
          <w:lang w:val="lt-LT"/>
        </w:rPr>
      </w:pPr>
    </w:p>
    <w:p w14:paraId="5E387A4C" w14:textId="77777777" w:rsidR="00392F84" w:rsidRPr="00820C1A" w:rsidRDefault="00392F84" w:rsidP="00820C1A">
      <w:pPr>
        <w:spacing w:after="200" w:line="276" w:lineRule="auto"/>
        <w:jc w:val="center"/>
        <w:rPr>
          <w:rFonts w:ascii="Times New Roman" w:eastAsia="Calibri" w:hAnsi="Times New Roman" w:cs="Times New Roman"/>
          <w:b/>
          <w:sz w:val="24"/>
          <w:lang w:val="lt-LT"/>
        </w:rPr>
      </w:pPr>
    </w:p>
    <w:p w14:paraId="2839FAF7"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535DAEE5"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4C0B66E0"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6C76777D"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p>
    <w:p w14:paraId="17D2E7A1" w14:textId="5233A2AE"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202</w:t>
      </w:r>
      <w:r w:rsidR="00B41CA1">
        <w:rPr>
          <w:rFonts w:ascii="Times New Roman" w:eastAsia="Calibri" w:hAnsi="Times New Roman" w:cs="Times New Roman"/>
          <w:b/>
          <w:sz w:val="24"/>
          <w:lang w:val="lt-LT"/>
        </w:rPr>
        <w:t>4</w:t>
      </w:r>
    </w:p>
    <w:p w14:paraId="110CD0A6"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t>Akademija</w:t>
      </w:r>
    </w:p>
    <w:p w14:paraId="33AD3CE2" w14:textId="77777777" w:rsidR="00820C1A" w:rsidRPr="00820C1A" w:rsidRDefault="00820C1A" w:rsidP="00820C1A">
      <w:pPr>
        <w:spacing w:after="200" w:line="276" w:lineRule="auto"/>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br w:type="page"/>
      </w:r>
    </w:p>
    <w:p w14:paraId="18057602" w14:textId="77777777" w:rsidR="00820C1A" w:rsidRPr="00820C1A" w:rsidRDefault="00820C1A" w:rsidP="00820C1A">
      <w:pPr>
        <w:spacing w:after="200" w:line="276" w:lineRule="auto"/>
        <w:jc w:val="center"/>
        <w:rPr>
          <w:rFonts w:ascii="Times New Roman" w:eastAsia="Calibri" w:hAnsi="Times New Roman" w:cs="Times New Roman"/>
          <w:b/>
          <w:sz w:val="24"/>
          <w:lang w:val="lt-LT"/>
        </w:rPr>
      </w:pPr>
      <w:r w:rsidRPr="00820C1A">
        <w:rPr>
          <w:rFonts w:ascii="Times New Roman" w:eastAsia="Calibri" w:hAnsi="Times New Roman" w:cs="Times New Roman"/>
          <w:b/>
          <w:sz w:val="24"/>
          <w:lang w:val="lt-LT"/>
        </w:rPr>
        <w:lastRenderedPageBreak/>
        <w:t xml:space="preserve"> </w:t>
      </w:r>
    </w:p>
    <w:p w14:paraId="248CDE47" w14:textId="2F9DC4D2" w:rsidR="00820C1A" w:rsidRPr="00820C1A" w:rsidRDefault="00820C1A" w:rsidP="00820C1A">
      <w:pPr>
        <w:spacing w:after="0" w:line="360" w:lineRule="auto"/>
        <w:ind w:firstLine="1296"/>
        <w:rPr>
          <w:rFonts w:ascii="Times New Roman" w:eastAsia="Calibri" w:hAnsi="Times New Roman" w:cs="Times New Roman"/>
          <w:sz w:val="24"/>
          <w:lang w:val="lt-LT"/>
        </w:rPr>
      </w:pPr>
      <w:r w:rsidRPr="00820C1A">
        <w:rPr>
          <w:rFonts w:ascii="Times New Roman" w:eastAsia="Calibri" w:hAnsi="Times New Roman" w:cs="Times New Roman"/>
          <w:sz w:val="24"/>
          <w:lang w:val="lt-LT"/>
        </w:rPr>
        <w:t xml:space="preserve">Paviršinio </w:t>
      </w:r>
      <w:r w:rsidR="00CF098A">
        <w:rPr>
          <w:rFonts w:ascii="Times New Roman" w:eastAsia="Calibri" w:hAnsi="Times New Roman" w:cs="Times New Roman"/>
          <w:sz w:val="24"/>
          <w:lang w:val="lt-LT"/>
        </w:rPr>
        <w:t xml:space="preserve">– maudyklų </w:t>
      </w:r>
      <w:r w:rsidRPr="00820C1A">
        <w:rPr>
          <w:rFonts w:ascii="Times New Roman" w:eastAsia="Calibri" w:hAnsi="Times New Roman" w:cs="Times New Roman"/>
          <w:sz w:val="24"/>
          <w:lang w:val="lt-LT"/>
        </w:rPr>
        <w:t>vandens</w:t>
      </w:r>
      <w:r w:rsidR="00CF098A">
        <w:rPr>
          <w:rFonts w:ascii="Times New Roman" w:eastAsia="Calibri" w:hAnsi="Times New Roman" w:cs="Times New Roman"/>
          <w:sz w:val="24"/>
          <w:lang w:val="lt-LT"/>
        </w:rPr>
        <w:t xml:space="preserve">  </w:t>
      </w:r>
      <w:r w:rsidR="003A6E2D">
        <w:rPr>
          <w:rFonts w:ascii="Times New Roman" w:eastAsia="Calibri" w:hAnsi="Times New Roman" w:cs="Times New Roman"/>
          <w:sz w:val="24"/>
          <w:lang w:val="lt-LT"/>
        </w:rPr>
        <w:t xml:space="preserve">ir smėlio </w:t>
      </w:r>
      <w:r w:rsidRPr="00820C1A">
        <w:rPr>
          <w:rFonts w:ascii="Times New Roman" w:eastAsia="Calibri" w:hAnsi="Times New Roman" w:cs="Times New Roman"/>
          <w:sz w:val="24"/>
          <w:lang w:val="lt-LT"/>
        </w:rPr>
        <w:t xml:space="preserve">ėminiai buvo imti  </w:t>
      </w:r>
      <w:r w:rsidR="00F95B67">
        <w:rPr>
          <w:rFonts w:ascii="Times New Roman" w:eastAsia="Calibri" w:hAnsi="Times New Roman" w:cs="Times New Roman"/>
          <w:sz w:val="24"/>
          <w:lang w:val="lt-LT"/>
        </w:rPr>
        <w:t xml:space="preserve">Joniškio </w:t>
      </w:r>
      <w:r w:rsidRPr="00820C1A">
        <w:rPr>
          <w:rFonts w:ascii="Times New Roman" w:eastAsia="Calibri" w:hAnsi="Times New Roman" w:cs="Times New Roman"/>
          <w:sz w:val="24"/>
          <w:lang w:val="lt-LT"/>
        </w:rPr>
        <w:t>rajone, 202</w:t>
      </w:r>
      <w:r w:rsidR="00B41CA1">
        <w:rPr>
          <w:rFonts w:ascii="Times New Roman" w:eastAsia="Calibri" w:hAnsi="Times New Roman" w:cs="Times New Roman"/>
          <w:sz w:val="24"/>
          <w:lang w:val="lt-LT"/>
        </w:rPr>
        <w:t>4</w:t>
      </w:r>
      <w:r w:rsidRPr="00820C1A">
        <w:rPr>
          <w:rFonts w:ascii="Times New Roman" w:eastAsia="Calibri" w:hAnsi="Times New Roman" w:cs="Times New Roman"/>
          <w:sz w:val="24"/>
          <w:lang w:val="lt-LT"/>
        </w:rPr>
        <w:t xml:space="preserve"> metais</w:t>
      </w:r>
      <w:r w:rsidR="00F95B67">
        <w:rPr>
          <w:rFonts w:ascii="Times New Roman" w:eastAsia="Calibri" w:hAnsi="Times New Roman" w:cs="Times New Roman"/>
          <w:sz w:val="24"/>
          <w:lang w:val="lt-LT"/>
        </w:rPr>
        <w:t xml:space="preserve"> </w:t>
      </w:r>
      <w:r w:rsidR="002A2952">
        <w:rPr>
          <w:rFonts w:ascii="Times New Roman" w:eastAsia="Calibri" w:hAnsi="Times New Roman" w:cs="Times New Roman"/>
          <w:sz w:val="24"/>
          <w:lang w:val="lt-LT"/>
        </w:rPr>
        <w:t>Liepos</w:t>
      </w:r>
      <w:r w:rsidR="00F95B67">
        <w:rPr>
          <w:rFonts w:ascii="Times New Roman" w:eastAsia="Calibri" w:hAnsi="Times New Roman" w:cs="Times New Roman"/>
          <w:sz w:val="24"/>
          <w:lang w:val="lt-LT"/>
        </w:rPr>
        <w:t xml:space="preserve"> </w:t>
      </w:r>
      <w:r w:rsidR="002A2952">
        <w:rPr>
          <w:rFonts w:ascii="Times New Roman" w:eastAsia="Calibri" w:hAnsi="Times New Roman" w:cs="Times New Roman"/>
          <w:sz w:val="24"/>
          <w:lang w:val="lt-LT"/>
        </w:rPr>
        <w:t>09</w:t>
      </w:r>
      <w:r w:rsidR="00392F84">
        <w:rPr>
          <w:rFonts w:ascii="Times New Roman" w:eastAsia="Calibri" w:hAnsi="Times New Roman" w:cs="Times New Roman"/>
          <w:sz w:val="24"/>
          <w:lang w:val="lt-LT"/>
        </w:rPr>
        <w:t xml:space="preserve"> </w:t>
      </w:r>
      <w:r w:rsidR="004F351B">
        <w:rPr>
          <w:rFonts w:ascii="Times New Roman" w:eastAsia="Calibri" w:hAnsi="Times New Roman" w:cs="Times New Roman"/>
          <w:sz w:val="24"/>
          <w:lang w:val="lt-LT"/>
        </w:rPr>
        <w:t xml:space="preserve"> </w:t>
      </w:r>
      <w:r w:rsidRPr="00820C1A">
        <w:rPr>
          <w:rFonts w:ascii="Times New Roman" w:eastAsia="Calibri" w:hAnsi="Times New Roman" w:cs="Times New Roman"/>
          <w:sz w:val="24"/>
          <w:lang w:val="lt-LT"/>
        </w:rPr>
        <w:t>dieną. Mėginių ėmimo schema pateikta 1 paveiksle ir 1 lentelėje</w:t>
      </w:r>
    </w:p>
    <w:p w14:paraId="4B38226F" w14:textId="2F6C0525" w:rsidR="00820C1A" w:rsidRPr="00820C1A" w:rsidRDefault="009A6604" w:rsidP="00D41B80">
      <w:pPr>
        <w:spacing w:after="0" w:line="360" w:lineRule="auto"/>
        <w:jc w:val="center"/>
        <w:rPr>
          <w:rFonts w:ascii="Times New Roman" w:eastAsia="Calibri" w:hAnsi="Times New Roman" w:cs="Times New Roman"/>
          <w:sz w:val="24"/>
          <w:lang w:val="lt-LT"/>
        </w:rPr>
      </w:pPr>
      <w:r>
        <w:rPr>
          <w:rFonts w:ascii="Times New Roman" w:eastAsia="Calibri" w:hAnsi="Times New Roman" w:cs="Times New Roman"/>
          <w:noProof/>
          <w:sz w:val="24"/>
          <w:lang w:val="en-US"/>
        </w:rPr>
        <w:drawing>
          <wp:inline distT="0" distB="0" distL="0" distR="0" wp14:anchorId="66EA77C6" wp14:editId="6753C237">
            <wp:extent cx="6051075" cy="3525520"/>
            <wp:effectExtent l="0" t="0" r="6985" b="0"/>
            <wp:docPr id="1192012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5798" cy="3534098"/>
                    </a:xfrm>
                    <a:prstGeom prst="rect">
                      <a:avLst/>
                    </a:prstGeom>
                    <a:noFill/>
                  </pic:spPr>
                </pic:pic>
              </a:graphicData>
            </a:graphic>
          </wp:inline>
        </w:drawing>
      </w:r>
    </w:p>
    <w:p w14:paraId="438DD198" w14:textId="77777777" w:rsidR="00820C1A" w:rsidRPr="00820C1A" w:rsidRDefault="00820C1A" w:rsidP="00820C1A">
      <w:pPr>
        <w:spacing w:after="0" w:line="240" w:lineRule="auto"/>
        <w:contextualSpacing/>
        <w:jc w:val="center"/>
        <w:rPr>
          <w:rFonts w:ascii="Times New Roman" w:eastAsia="Calibri" w:hAnsi="Times New Roman" w:cs="Times New Roman"/>
          <w:sz w:val="24"/>
          <w:lang w:val="lt-LT"/>
        </w:rPr>
      </w:pPr>
      <w:r w:rsidRPr="00820C1A">
        <w:rPr>
          <w:rFonts w:ascii="Times New Roman" w:eastAsia="Calibri" w:hAnsi="Times New Roman" w:cs="Times New Roman"/>
          <w:sz w:val="24"/>
          <w:lang w:val="lt-LT"/>
        </w:rPr>
        <w:t xml:space="preserve">1 pav. Vandens </w:t>
      </w:r>
      <w:r w:rsidR="00CF098A">
        <w:rPr>
          <w:rFonts w:ascii="Times New Roman" w:eastAsia="Calibri" w:hAnsi="Times New Roman" w:cs="Times New Roman"/>
          <w:sz w:val="24"/>
          <w:lang w:val="lt-LT"/>
        </w:rPr>
        <w:t xml:space="preserve"> </w:t>
      </w:r>
      <w:r w:rsidRPr="00820C1A">
        <w:rPr>
          <w:rFonts w:ascii="Times New Roman" w:eastAsia="Calibri" w:hAnsi="Times New Roman" w:cs="Times New Roman"/>
          <w:sz w:val="24"/>
          <w:lang w:val="lt-LT"/>
        </w:rPr>
        <w:t>ėminių ėmimo schema</w:t>
      </w:r>
    </w:p>
    <w:p w14:paraId="32AE82D2" w14:textId="77777777" w:rsidR="00820C1A" w:rsidRPr="00820C1A" w:rsidRDefault="00820C1A" w:rsidP="00820C1A">
      <w:pPr>
        <w:spacing w:after="0" w:line="240" w:lineRule="auto"/>
        <w:contextualSpacing/>
        <w:jc w:val="center"/>
        <w:rPr>
          <w:rFonts w:ascii="Times New Roman" w:eastAsia="Calibri" w:hAnsi="Times New Roman" w:cs="Times New Roman"/>
          <w:sz w:val="24"/>
          <w:lang w:val="lt-LT"/>
        </w:rPr>
      </w:pPr>
    </w:p>
    <w:p w14:paraId="2AB21E0E" w14:textId="77777777" w:rsidR="00820C1A" w:rsidRDefault="00820C1A" w:rsidP="00820C1A">
      <w:pPr>
        <w:spacing w:after="0" w:line="240" w:lineRule="auto"/>
        <w:contextualSpacing/>
        <w:jc w:val="center"/>
        <w:rPr>
          <w:rFonts w:ascii="Times New Roman" w:eastAsia="Calibri" w:hAnsi="Times New Roman" w:cs="Times New Roman"/>
          <w:sz w:val="24"/>
          <w:lang w:val="lt-LT"/>
        </w:rPr>
      </w:pPr>
      <w:r w:rsidRPr="00820C1A">
        <w:rPr>
          <w:rFonts w:ascii="Times New Roman" w:eastAsia="Calibri" w:hAnsi="Times New Roman" w:cs="Times New Roman"/>
          <w:sz w:val="24"/>
          <w:lang w:val="lt-LT"/>
        </w:rPr>
        <w:t>1 lentelė. Paviršinio vandens ėminių schemos paaiškinimas</w:t>
      </w:r>
    </w:p>
    <w:tbl>
      <w:tblPr>
        <w:tblStyle w:val="TableGrid"/>
        <w:tblpPr w:leftFromText="180" w:rightFromText="180" w:vertAnchor="text" w:tblpY="1"/>
        <w:tblOverlap w:val="never"/>
        <w:tblW w:w="4930" w:type="pct"/>
        <w:tblLook w:val="00A0" w:firstRow="1" w:lastRow="0" w:firstColumn="1" w:lastColumn="0" w:noHBand="0" w:noVBand="0"/>
      </w:tblPr>
      <w:tblGrid>
        <w:gridCol w:w="982"/>
        <w:gridCol w:w="5677"/>
        <w:gridCol w:w="1133"/>
        <w:gridCol w:w="1701"/>
      </w:tblGrid>
      <w:tr w:rsidR="005E6712" w:rsidRPr="002D39B9" w14:paraId="63DBCFFD" w14:textId="3684A172" w:rsidTr="005E6712">
        <w:trPr>
          <w:tblHeader/>
        </w:trPr>
        <w:tc>
          <w:tcPr>
            <w:tcW w:w="517" w:type="pct"/>
            <w:shd w:val="clear" w:color="auto" w:fill="DBE5F1"/>
            <w:hideMark/>
          </w:tcPr>
          <w:p w14:paraId="0C5E736F" w14:textId="333CCBD4" w:rsidR="005E6712" w:rsidRPr="002D39B9" w:rsidRDefault="005E6712" w:rsidP="002D39B9">
            <w:pPr>
              <w:jc w:val="cente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Nr.</w:t>
            </w:r>
            <w:r w:rsidRPr="002D39B9">
              <w:rPr>
                <w:rFonts w:ascii="Times New Roman" w:eastAsia="Times New Roman" w:hAnsi="Times New Roman" w:cs="Times New Roman"/>
                <w:b/>
                <w:szCs w:val="20"/>
                <w:lang w:val="lt-LT"/>
              </w:rPr>
              <w:t xml:space="preserve"> </w:t>
            </w:r>
          </w:p>
        </w:tc>
        <w:tc>
          <w:tcPr>
            <w:tcW w:w="2990" w:type="pct"/>
            <w:shd w:val="clear" w:color="auto" w:fill="DBE5F1"/>
            <w:vAlign w:val="center"/>
            <w:hideMark/>
          </w:tcPr>
          <w:p w14:paraId="1E7F274B" w14:textId="31FC8B1D" w:rsidR="005E6712" w:rsidRPr="002D39B9" w:rsidRDefault="005E6712" w:rsidP="002D39B9">
            <w:pPr>
              <w:jc w:val="cente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Maudyklų</w:t>
            </w:r>
            <w:r w:rsidRPr="002D39B9">
              <w:rPr>
                <w:rFonts w:ascii="Times New Roman" w:eastAsia="Times New Roman" w:hAnsi="Times New Roman" w:cs="Times New Roman"/>
                <w:b/>
                <w:szCs w:val="20"/>
                <w:lang w:val="lt-LT"/>
              </w:rPr>
              <w:t xml:space="preserve"> vandens kokybės matavimų vietovės pavadinimas</w:t>
            </w:r>
          </w:p>
        </w:tc>
        <w:tc>
          <w:tcPr>
            <w:tcW w:w="597" w:type="pct"/>
            <w:shd w:val="clear" w:color="auto" w:fill="DBE5F1"/>
            <w:vAlign w:val="center"/>
            <w:hideMark/>
          </w:tcPr>
          <w:p w14:paraId="6C5A6B85" w14:textId="0F554024" w:rsidR="005E6712" w:rsidRPr="002D39B9" w:rsidRDefault="005E6712" w:rsidP="002D39B9">
            <w:pP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X</w:t>
            </w:r>
          </w:p>
        </w:tc>
        <w:tc>
          <w:tcPr>
            <w:tcW w:w="896" w:type="pct"/>
            <w:shd w:val="clear" w:color="auto" w:fill="DBE5F1"/>
            <w:vAlign w:val="center"/>
          </w:tcPr>
          <w:p w14:paraId="51E68077" w14:textId="548A57A7" w:rsidR="005E6712" w:rsidRPr="002D39B9" w:rsidRDefault="005E6712" w:rsidP="002D39B9">
            <w:pPr>
              <w:rPr>
                <w:rFonts w:ascii="Times New Roman" w:eastAsia="Times New Roman" w:hAnsi="Times New Roman" w:cs="Times New Roman"/>
                <w:b/>
                <w:szCs w:val="20"/>
                <w:lang w:val="lt-LT"/>
              </w:rPr>
            </w:pPr>
            <w:r>
              <w:rPr>
                <w:rFonts w:ascii="Times New Roman" w:eastAsia="Times New Roman" w:hAnsi="Times New Roman" w:cs="Times New Roman"/>
                <w:b/>
                <w:szCs w:val="20"/>
                <w:lang w:val="lt-LT"/>
              </w:rPr>
              <w:t>Y</w:t>
            </w:r>
          </w:p>
        </w:tc>
      </w:tr>
      <w:tr w:rsidR="005E6712" w:rsidRPr="002D39B9" w14:paraId="08CDFD59" w14:textId="5B481E74" w:rsidTr="005E6712">
        <w:tc>
          <w:tcPr>
            <w:tcW w:w="517" w:type="pct"/>
          </w:tcPr>
          <w:p w14:paraId="02C714B9"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1.</w:t>
            </w:r>
          </w:p>
        </w:tc>
        <w:tc>
          <w:tcPr>
            <w:tcW w:w="2990" w:type="pct"/>
          </w:tcPr>
          <w:p w14:paraId="2A72C1B1"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 xml:space="preserve">Sidabros I tvenkinys, ties Stadiono </w:t>
            </w:r>
            <w:proofErr w:type="spellStart"/>
            <w:r w:rsidRPr="002D39B9">
              <w:rPr>
                <w:rFonts w:ascii="Times New Roman" w:eastAsia="Times New Roman" w:hAnsi="Times New Roman" w:cs="Times New Roman"/>
                <w:szCs w:val="20"/>
                <w:lang w:val="lt-LT"/>
              </w:rPr>
              <w:t>tak</w:t>
            </w:r>
            <w:proofErr w:type="spellEnd"/>
            <w:r w:rsidRPr="002D39B9">
              <w:rPr>
                <w:rFonts w:ascii="Times New Roman" w:eastAsia="Times New Roman" w:hAnsi="Times New Roman" w:cs="Times New Roman"/>
                <w:szCs w:val="20"/>
                <w:lang w:val="lt-LT"/>
              </w:rPr>
              <w:t>. 16, Joniškis</w:t>
            </w:r>
          </w:p>
        </w:tc>
        <w:tc>
          <w:tcPr>
            <w:tcW w:w="597" w:type="pct"/>
          </w:tcPr>
          <w:p w14:paraId="5C537575" w14:textId="6B501237"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475253 </w:t>
            </w:r>
          </w:p>
        </w:tc>
        <w:tc>
          <w:tcPr>
            <w:tcW w:w="896" w:type="pct"/>
          </w:tcPr>
          <w:p w14:paraId="5B1F3BDB" w14:textId="02900D04"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6235110</w:t>
            </w:r>
          </w:p>
        </w:tc>
      </w:tr>
      <w:tr w:rsidR="005E6712" w:rsidRPr="002D39B9" w14:paraId="3758BE02" w14:textId="29183F75" w:rsidTr="005E6712">
        <w:tc>
          <w:tcPr>
            <w:tcW w:w="517" w:type="pct"/>
          </w:tcPr>
          <w:p w14:paraId="617CEBC3"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2.</w:t>
            </w:r>
          </w:p>
        </w:tc>
        <w:tc>
          <w:tcPr>
            <w:tcW w:w="2990" w:type="pct"/>
          </w:tcPr>
          <w:p w14:paraId="106D8D08"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Sidabros II tvenkinys, ties Sidabros g. 41, Joniškis</w:t>
            </w:r>
          </w:p>
        </w:tc>
        <w:tc>
          <w:tcPr>
            <w:tcW w:w="597" w:type="pct"/>
          </w:tcPr>
          <w:p w14:paraId="79E73E94" w14:textId="1A8D649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475815 </w:t>
            </w:r>
          </w:p>
        </w:tc>
        <w:tc>
          <w:tcPr>
            <w:tcW w:w="896" w:type="pct"/>
          </w:tcPr>
          <w:p w14:paraId="30DDEB8F" w14:textId="238403AA"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6235244</w:t>
            </w:r>
          </w:p>
        </w:tc>
      </w:tr>
      <w:tr w:rsidR="005E6712" w:rsidRPr="002D39B9" w14:paraId="755C8E6D" w14:textId="7C9E86E8" w:rsidTr="005E6712">
        <w:tc>
          <w:tcPr>
            <w:tcW w:w="517" w:type="pct"/>
          </w:tcPr>
          <w:p w14:paraId="627E3182"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3.</w:t>
            </w:r>
          </w:p>
        </w:tc>
        <w:tc>
          <w:tcPr>
            <w:tcW w:w="2990" w:type="pct"/>
          </w:tcPr>
          <w:p w14:paraId="1E3E3FD1" w14:textId="77777777" w:rsidR="005E6712" w:rsidRPr="002D39B9" w:rsidRDefault="005E6712" w:rsidP="002D39B9">
            <w:pPr>
              <w:rPr>
                <w:rFonts w:ascii="Times New Roman" w:eastAsia="Times New Roman" w:hAnsi="Times New Roman" w:cs="Times New Roman"/>
                <w:szCs w:val="20"/>
                <w:lang w:val="lt-LT"/>
              </w:rPr>
            </w:pPr>
            <w:proofErr w:type="spellStart"/>
            <w:r w:rsidRPr="002D39B9">
              <w:rPr>
                <w:rFonts w:ascii="Times New Roman" w:eastAsia="Times New Roman" w:hAnsi="Times New Roman" w:cs="Times New Roman"/>
                <w:szCs w:val="20"/>
                <w:lang w:val="lt-LT"/>
              </w:rPr>
              <w:t>Mikšiūnų</w:t>
            </w:r>
            <w:proofErr w:type="spellEnd"/>
            <w:r w:rsidRPr="002D39B9">
              <w:rPr>
                <w:rFonts w:ascii="Times New Roman" w:eastAsia="Times New Roman" w:hAnsi="Times New Roman" w:cs="Times New Roman"/>
                <w:szCs w:val="20"/>
                <w:lang w:val="lt-LT"/>
              </w:rPr>
              <w:t xml:space="preserve"> tvenkinys, </w:t>
            </w:r>
            <w:proofErr w:type="spellStart"/>
            <w:r w:rsidRPr="002D39B9">
              <w:rPr>
                <w:rFonts w:ascii="Times New Roman" w:eastAsia="Times New Roman" w:hAnsi="Times New Roman" w:cs="Times New Roman"/>
                <w:szCs w:val="20"/>
                <w:lang w:val="lt-LT"/>
              </w:rPr>
              <w:t>Mikšiūnų</w:t>
            </w:r>
            <w:proofErr w:type="spellEnd"/>
            <w:r w:rsidRPr="002D39B9">
              <w:rPr>
                <w:rFonts w:ascii="Times New Roman" w:eastAsia="Times New Roman" w:hAnsi="Times New Roman" w:cs="Times New Roman"/>
                <w:szCs w:val="20"/>
                <w:lang w:val="lt-LT"/>
              </w:rPr>
              <w:t xml:space="preserve"> k.</w:t>
            </w:r>
          </w:p>
        </w:tc>
        <w:tc>
          <w:tcPr>
            <w:tcW w:w="597" w:type="pct"/>
          </w:tcPr>
          <w:p w14:paraId="36A50FD1" w14:textId="6C99765E"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476161 </w:t>
            </w:r>
          </w:p>
        </w:tc>
        <w:tc>
          <w:tcPr>
            <w:tcW w:w="896" w:type="pct"/>
          </w:tcPr>
          <w:p w14:paraId="30E8FC71" w14:textId="6D7CECE8"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6225531</w:t>
            </w:r>
          </w:p>
        </w:tc>
      </w:tr>
      <w:tr w:rsidR="005E6712" w:rsidRPr="002D39B9" w14:paraId="7D1C50BE" w14:textId="11CE1983" w:rsidTr="005E6712">
        <w:tc>
          <w:tcPr>
            <w:tcW w:w="517" w:type="pct"/>
          </w:tcPr>
          <w:p w14:paraId="7AD0F311"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4.</w:t>
            </w:r>
          </w:p>
        </w:tc>
        <w:tc>
          <w:tcPr>
            <w:tcW w:w="2990" w:type="pct"/>
          </w:tcPr>
          <w:p w14:paraId="3D09BC9A" w14:textId="77777777" w:rsidR="005E6712" w:rsidRPr="002D39B9" w:rsidRDefault="005E6712" w:rsidP="002D39B9">
            <w:pPr>
              <w:rPr>
                <w:rFonts w:ascii="Times New Roman" w:eastAsia="Times New Roman" w:hAnsi="Times New Roman" w:cs="Times New Roman"/>
                <w:szCs w:val="20"/>
                <w:lang w:val="lt-LT"/>
              </w:rPr>
            </w:pPr>
            <w:proofErr w:type="spellStart"/>
            <w:r w:rsidRPr="002D39B9">
              <w:rPr>
                <w:rFonts w:ascii="Times New Roman" w:eastAsia="Times New Roman" w:hAnsi="Times New Roman" w:cs="Times New Roman"/>
                <w:szCs w:val="20"/>
                <w:lang w:val="lt-LT"/>
              </w:rPr>
              <w:t>Žvelgaičių</w:t>
            </w:r>
            <w:proofErr w:type="spellEnd"/>
            <w:r w:rsidRPr="002D39B9">
              <w:rPr>
                <w:rFonts w:ascii="Times New Roman" w:eastAsia="Times New Roman" w:hAnsi="Times New Roman" w:cs="Times New Roman"/>
                <w:szCs w:val="20"/>
                <w:lang w:val="lt-LT"/>
              </w:rPr>
              <w:t xml:space="preserve"> ežeras, ties P. Cvirkos g. 129, Žagarė</w:t>
            </w:r>
          </w:p>
        </w:tc>
        <w:tc>
          <w:tcPr>
            <w:tcW w:w="597" w:type="pct"/>
          </w:tcPr>
          <w:p w14:paraId="2A5E4225" w14:textId="2AD2C921"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451919 </w:t>
            </w:r>
          </w:p>
        </w:tc>
        <w:tc>
          <w:tcPr>
            <w:tcW w:w="896" w:type="pct"/>
          </w:tcPr>
          <w:p w14:paraId="4B47C07A" w14:textId="78D8A8D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6246773</w:t>
            </w:r>
          </w:p>
        </w:tc>
      </w:tr>
      <w:tr w:rsidR="005E6712" w:rsidRPr="002D39B9" w14:paraId="3410168E" w14:textId="07572BDA" w:rsidTr="005E6712">
        <w:tc>
          <w:tcPr>
            <w:tcW w:w="517" w:type="pct"/>
          </w:tcPr>
          <w:p w14:paraId="425277EB"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5.</w:t>
            </w:r>
          </w:p>
        </w:tc>
        <w:tc>
          <w:tcPr>
            <w:tcW w:w="2990" w:type="pct"/>
          </w:tcPr>
          <w:p w14:paraId="70CF459D" w14:textId="77777777" w:rsidR="005E6712" w:rsidRPr="002D39B9" w:rsidRDefault="005E6712" w:rsidP="002D39B9">
            <w:pPr>
              <w:rPr>
                <w:rFonts w:ascii="Times New Roman" w:eastAsia="Times New Roman" w:hAnsi="Times New Roman" w:cs="Times New Roman"/>
                <w:szCs w:val="20"/>
                <w:lang w:val="lt-LT"/>
              </w:rPr>
            </w:pPr>
            <w:proofErr w:type="spellStart"/>
            <w:r w:rsidRPr="002D39B9">
              <w:rPr>
                <w:rFonts w:ascii="Times New Roman" w:eastAsia="Times New Roman" w:hAnsi="Times New Roman" w:cs="Times New Roman"/>
                <w:szCs w:val="20"/>
                <w:lang w:val="lt-LT"/>
              </w:rPr>
              <w:t>Skakų</w:t>
            </w:r>
            <w:proofErr w:type="spellEnd"/>
            <w:r w:rsidRPr="002D39B9">
              <w:rPr>
                <w:rFonts w:ascii="Times New Roman" w:eastAsia="Times New Roman" w:hAnsi="Times New Roman" w:cs="Times New Roman"/>
                <w:szCs w:val="20"/>
                <w:lang w:val="lt-LT"/>
              </w:rPr>
              <w:t xml:space="preserve"> tvenkinys, ties Senoji g. 32, </w:t>
            </w:r>
            <w:proofErr w:type="spellStart"/>
            <w:r w:rsidRPr="002D39B9">
              <w:rPr>
                <w:rFonts w:ascii="Times New Roman" w:eastAsia="Times New Roman" w:hAnsi="Times New Roman" w:cs="Times New Roman"/>
                <w:szCs w:val="20"/>
                <w:lang w:val="lt-LT"/>
              </w:rPr>
              <w:t>Skakų</w:t>
            </w:r>
            <w:proofErr w:type="spellEnd"/>
            <w:r w:rsidRPr="002D39B9">
              <w:rPr>
                <w:rFonts w:ascii="Times New Roman" w:eastAsia="Times New Roman" w:hAnsi="Times New Roman" w:cs="Times New Roman"/>
                <w:szCs w:val="20"/>
                <w:lang w:val="lt-LT"/>
              </w:rPr>
              <w:t xml:space="preserve"> k.</w:t>
            </w:r>
          </w:p>
        </w:tc>
        <w:tc>
          <w:tcPr>
            <w:tcW w:w="597" w:type="pct"/>
          </w:tcPr>
          <w:p w14:paraId="75F0DB0A" w14:textId="2BDAD491"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487506 </w:t>
            </w:r>
          </w:p>
        </w:tc>
        <w:tc>
          <w:tcPr>
            <w:tcW w:w="896" w:type="pct"/>
          </w:tcPr>
          <w:p w14:paraId="65FEC373" w14:textId="6D889576"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6236547</w:t>
            </w:r>
          </w:p>
        </w:tc>
      </w:tr>
      <w:tr w:rsidR="005E6712" w:rsidRPr="002D39B9" w14:paraId="74F97338" w14:textId="6C80706B" w:rsidTr="005E6712">
        <w:tc>
          <w:tcPr>
            <w:tcW w:w="517" w:type="pct"/>
          </w:tcPr>
          <w:p w14:paraId="683E0C3E"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6.</w:t>
            </w:r>
          </w:p>
        </w:tc>
        <w:tc>
          <w:tcPr>
            <w:tcW w:w="2990" w:type="pct"/>
          </w:tcPr>
          <w:p w14:paraId="2F688B61"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Gataučių tvenkinys, ties Mokyklos g., Gataučių k.</w:t>
            </w:r>
          </w:p>
        </w:tc>
        <w:tc>
          <w:tcPr>
            <w:tcW w:w="597" w:type="pct"/>
          </w:tcPr>
          <w:p w14:paraId="1E77CCD3" w14:textId="3C7B4048"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470922 </w:t>
            </w:r>
          </w:p>
        </w:tc>
        <w:tc>
          <w:tcPr>
            <w:tcW w:w="896" w:type="pct"/>
          </w:tcPr>
          <w:p w14:paraId="2159E7EC" w14:textId="224497A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6225028</w:t>
            </w:r>
          </w:p>
        </w:tc>
      </w:tr>
      <w:tr w:rsidR="005E6712" w:rsidRPr="002D39B9" w14:paraId="525D4B57" w14:textId="042954EC" w:rsidTr="005E6712">
        <w:tc>
          <w:tcPr>
            <w:tcW w:w="517" w:type="pct"/>
          </w:tcPr>
          <w:p w14:paraId="20C630DE"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7.</w:t>
            </w:r>
          </w:p>
        </w:tc>
        <w:tc>
          <w:tcPr>
            <w:tcW w:w="2990" w:type="pct"/>
          </w:tcPr>
          <w:p w14:paraId="6E4D827F" w14:textId="77777777" w:rsidR="005E6712" w:rsidRPr="002D39B9" w:rsidRDefault="005E6712" w:rsidP="002D39B9">
            <w:pPr>
              <w:rPr>
                <w:rFonts w:ascii="Times New Roman" w:eastAsia="Times New Roman" w:hAnsi="Times New Roman" w:cs="Times New Roman"/>
                <w:szCs w:val="20"/>
                <w:lang w:val="lt-LT"/>
              </w:rPr>
            </w:pPr>
            <w:proofErr w:type="spellStart"/>
            <w:r w:rsidRPr="002D39B9">
              <w:rPr>
                <w:rFonts w:ascii="Times New Roman" w:eastAsia="Times New Roman" w:hAnsi="Times New Roman" w:cs="Times New Roman"/>
                <w:szCs w:val="20"/>
                <w:lang w:val="lt-LT"/>
              </w:rPr>
              <w:t>Bariūnų</w:t>
            </w:r>
            <w:proofErr w:type="spellEnd"/>
            <w:r w:rsidRPr="002D39B9">
              <w:rPr>
                <w:rFonts w:ascii="Times New Roman" w:eastAsia="Times New Roman" w:hAnsi="Times New Roman" w:cs="Times New Roman"/>
                <w:szCs w:val="20"/>
                <w:lang w:val="lt-LT"/>
              </w:rPr>
              <w:t xml:space="preserve"> tvenkinys, ties Baseino g. 4, </w:t>
            </w:r>
            <w:proofErr w:type="spellStart"/>
            <w:r w:rsidRPr="002D39B9">
              <w:rPr>
                <w:rFonts w:ascii="Times New Roman" w:eastAsia="Times New Roman" w:hAnsi="Times New Roman" w:cs="Times New Roman"/>
                <w:szCs w:val="20"/>
                <w:lang w:val="lt-LT"/>
              </w:rPr>
              <w:t>Bariūnų</w:t>
            </w:r>
            <w:proofErr w:type="spellEnd"/>
            <w:r w:rsidRPr="002D39B9">
              <w:rPr>
                <w:rFonts w:ascii="Times New Roman" w:eastAsia="Times New Roman" w:hAnsi="Times New Roman" w:cs="Times New Roman"/>
                <w:szCs w:val="20"/>
                <w:lang w:val="lt-LT"/>
              </w:rPr>
              <w:t xml:space="preserve"> k.</w:t>
            </w:r>
          </w:p>
        </w:tc>
        <w:tc>
          <w:tcPr>
            <w:tcW w:w="597" w:type="pct"/>
          </w:tcPr>
          <w:p w14:paraId="072C87AA" w14:textId="78F36A49"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479445 </w:t>
            </w:r>
          </w:p>
        </w:tc>
        <w:tc>
          <w:tcPr>
            <w:tcW w:w="896" w:type="pct"/>
          </w:tcPr>
          <w:p w14:paraId="6A525724" w14:textId="4DD82AE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6235639</w:t>
            </w:r>
          </w:p>
        </w:tc>
      </w:tr>
      <w:tr w:rsidR="005E6712" w:rsidRPr="002D39B9" w14:paraId="2599B9B2" w14:textId="1671AC59" w:rsidTr="005E6712">
        <w:tc>
          <w:tcPr>
            <w:tcW w:w="517" w:type="pct"/>
          </w:tcPr>
          <w:p w14:paraId="6020267D"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8.</w:t>
            </w:r>
          </w:p>
        </w:tc>
        <w:tc>
          <w:tcPr>
            <w:tcW w:w="2990" w:type="pct"/>
          </w:tcPr>
          <w:p w14:paraId="4C717A1A"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 xml:space="preserve">Skaistgirio karjeras, už M. </w:t>
            </w:r>
            <w:proofErr w:type="spellStart"/>
            <w:r w:rsidRPr="002D39B9">
              <w:rPr>
                <w:rFonts w:ascii="Times New Roman" w:eastAsia="Times New Roman" w:hAnsi="Times New Roman" w:cs="Times New Roman"/>
                <w:szCs w:val="20"/>
                <w:lang w:val="lt-LT"/>
              </w:rPr>
              <w:t>Slančiausko</w:t>
            </w:r>
            <w:proofErr w:type="spellEnd"/>
            <w:r w:rsidRPr="002D39B9">
              <w:rPr>
                <w:rFonts w:ascii="Times New Roman" w:eastAsia="Times New Roman" w:hAnsi="Times New Roman" w:cs="Times New Roman"/>
                <w:szCs w:val="20"/>
                <w:lang w:val="lt-LT"/>
              </w:rPr>
              <w:t xml:space="preserve"> g. 8, Skaistgirio mstl.</w:t>
            </w:r>
          </w:p>
        </w:tc>
        <w:tc>
          <w:tcPr>
            <w:tcW w:w="597" w:type="pct"/>
          </w:tcPr>
          <w:p w14:paraId="3FC5E2C7" w14:textId="03B029BD"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462379 </w:t>
            </w:r>
          </w:p>
        </w:tc>
        <w:tc>
          <w:tcPr>
            <w:tcW w:w="896" w:type="pct"/>
          </w:tcPr>
          <w:p w14:paraId="712C4E00" w14:textId="33BD63F3"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6240552</w:t>
            </w:r>
          </w:p>
        </w:tc>
      </w:tr>
      <w:tr w:rsidR="005E6712" w:rsidRPr="002D39B9" w14:paraId="7505F816" w14:textId="09145F4D" w:rsidTr="005E6712">
        <w:tc>
          <w:tcPr>
            <w:tcW w:w="517" w:type="pct"/>
          </w:tcPr>
          <w:p w14:paraId="1575AD7F"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9.</w:t>
            </w:r>
          </w:p>
        </w:tc>
        <w:tc>
          <w:tcPr>
            <w:tcW w:w="2990" w:type="pct"/>
          </w:tcPr>
          <w:p w14:paraId="5E8D8DB8"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Satkūnų tvenkinys, ties Žiedo g. 8, Satkūnų k.</w:t>
            </w:r>
          </w:p>
        </w:tc>
        <w:tc>
          <w:tcPr>
            <w:tcW w:w="597" w:type="pct"/>
          </w:tcPr>
          <w:p w14:paraId="6A8B1733" w14:textId="289D8BC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476919 </w:t>
            </w:r>
          </w:p>
        </w:tc>
        <w:tc>
          <w:tcPr>
            <w:tcW w:w="896" w:type="pct"/>
          </w:tcPr>
          <w:p w14:paraId="3DA2D8E5" w14:textId="01DD79FD"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6239487</w:t>
            </w:r>
          </w:p>
        </w:tc>
      </w:tr>
      <w:tr w:rsidR="005E6712" w:rsidRPr="002D39B9" w14:paraId="10CB9CD2" w14:textId="1725A180" w:rsidTr="005E6712">
        <w:tc>
          <w:tcPr>
            <w:tcW w:w="517" w:type="pct"/>
          </w:tcPr>
          <w:p w14:paraId="010B47CD"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10.</w:t>
            </w:r>
          </w:p>
        </w:tc>
        <w:tc>
          <w:tcPr>
            <w:tcW w:w="2990" w:type="pct"/>
          </w:tcPr>
          <w:p w14:paraId="28CE34DA"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Kriukų tvenkinys, ties S. Dariaus ir S. Girėno g. 10, Kriukų mstl.</w:t>
            </w:r>
          </w:p>
        </w:tc>
        <w:tc>
          <w:tcPr>
            <w:tcW w:w="597" w:type="pct"/>
          </w:tcPr>
          <w:p w14:paraId="4CE88F3B" w14:textId="0C927D62"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488962 </w:t>
            </w:r>
          </w:p>
        </w:tc>
        <w:tc>
          <w:tcPr>
            <w:tcW w:w="896" w:type="pct"/>
          </w:tcPr>
          <w:p w14:paraId="76D2746E" w14:textId="524C96F9"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6240745</w:t>
            </w:r>
          </w:p>
        </w:tc>
      </w:tr>
      <w:tr w:rsidR="005E6712" w:rsidRPr="002D39B9" w14:paraId="2B544EB2" w14:textId="325DBF77" w:rsidTr="005E6712">
        <w:tc>
          <w:tcPr>
            <w:tcW w:w="517" w:type="pct"/>
          </w:tcPr>
          <w:p w14:paraId="6E4BDFEE" w14:textId="77777777" w:rsidR="005E6712" w:rsidRPr="002D39B9" w:rsidRDefault="005E6712" w:rsidP="002D39B9">
            <w:pPr>
              <w:jc w:val="cente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11.</w:t>
            </w:r>
          </w:p>
        </w:tc>
        <w:tc>
          <w:tcPr>
            <w:tcW w:w="2990" w:type="pct"/>
          </w:tcPr>
          <w:p w14:paraId="6FDA9DC7" w14:textId="77777777" w:rsidR="005E6712" w:rsidRPr="002D39B9" w:rsidRDefault="005E6712" w:rsidP="002D39B9">
            <w:pPr>
              <w:rPr>
                <w:rFonts w:ascii="Times New Roman" w:eastAsia="Times New Roman" w:hAnsi="Times New Roman" w:cs="Times New Roman"/>
                <w:szCs w:val="20"/>
                <w:lang w:val="lt-LT"/>
              </w:rPr>
            </w:pPr>
            <w:r w:rsidRPr="002D39B9">
              <w:rPr>
                <w:rFonts w:ascii="Times New Roman" w:eastAsia="Times New Roman" w:hAnsi="Times New Roman" w:cs="Times New Roman"/>
                <w:szCs w:val="20"/>
                <w:lang w:val="lt-LT"/>
              </w:rPr>
              <w:t>Mielaičių tvenkinys, ties Mielaičių g., Mielaičių k.</w:t>
            </w:r>
          </w:p>
        </w:tc>
        <w:tc>
          <w:tcPr>
            <w:tcW w:w="597" w:type="pct"/>
          </w:tcPr>
          <w:p w14:paraId="2C46987A" w14:textId="6AE0C45B"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 xml:space="preserve">480525 </w:t>
            </w:r>
          </w:p>
        </w:tc>
        <w:tc>
          <w:tcPr>
            <w:tcW w:w="896" w:type="pct"/>
          </w:tcPr>
          <w:p w14:paraId="22BA455F" w14:textId="50594AAC" w:rsidR="005E6712" w:rsidRPr="002D39B9" w:rsidRDefault="005E6712" w:rsidP="002D39B9">
            <w:pPr>
              <w:jc w:val="center"/>
              <w:rPr>
                <w:rFonts w:ascii="Times New Roman" w:eastAsia="Times New Roman" w:hAnsi="Times New Roman" w:cs="Times New Roman"/>
                <w:color w:val="000000"/>
                <w:szCs w:val="20"/>
                <w:shd w:val="clear" w:color="auto" w:fill="FFFFFF"/>
                <w:lang w:val="lt-LT"/>
              </w:rPr>
            </w:pPr>
            <w:r w:rsidRPr="002D39B9">
              <w:rPr>
                <w:rFonts w:ascii="Times New Roman" w:eastAsia="Times New Roman" w:hAnsi="Times New Roman" w:cs="Times New Roman"/>
                <w:color w:val="000000"/>
                <w:szCs w:val="20"/>
                <w:shd w:val="clear" w:color="auto" w:fill="FFFFFF"/>
                <w:lang w:val="lt-LT"/>
              </w:rPr>
              <w:t>6227581</w:t>
            </w:r>
          </w:p>
        </w:tc>
      </w:tr>
    </w:tbl>
    <w:p w14:paraId="4B409FE6" w14:textId="77777777" w:rsidR="002D39B9" w:rsidRPr="00820C1A" w:rsidRDefault="002D39B9" w:rsidP="00820C1A">
      <w:pPr>
        <w:spacing w:after="0" w:line="240" w:lineRule="auto"/>
        <w:contextualSpacing/>
        <w:jc w:val="center"/>
        <w:rPr>
          <w:rFonts w:ascii="Times New Roman" w:eastAsia="Calibri" w:hAnsi="Times New Roman" w:cs="Times New Roman"/>
          <w:sz w:val="24"/>
          <w:lang w:val="lt-LT"/>
        </w:rPr>
      </w:pPr>
    </w:p>
    <w:p w14:paraId="699D1F8F" w14:textId="7D512301" w:rsidR="00820C1A" w:rsidRPr="00820C1A" w:rsidRDefault="00820C1A" w:rsidP="00954910">
      <w:pPr>
        <w:spacing w:after="0" w:line="240" w:lineRule="auto"/>
        <w:ind w:firstLine="720"/>
        <w:contextualSpacing/>
        <w:jc w:val="both"/>
        <w:rPr>
          <w:rFonts w:ascii="Times New Roman" w:eastAsia="Calibri" w:hAnsi="Times New Roman" w:cs="Times New Roman"/>
          <w:sz w:val="24"/>
          <w:lang w:val="lt-LT"/>
        </w:rPr>
      </w:pPr>
      <w:r w:rsidRPr="00820C1A">
        <w:rPr>
          <w:rFonts w:ascii="Times New Roman" w:eastAsia="Calibri" w:hAnsi="Times New Roman" w:cs="Times New Roman"/>
          <w:sz w:val="24"/>
          <w:lang w:val="lt-LT"/>
        </w:rPr>
        <w:t>Ėminiai mikrobiologiniams tyrimams imti į specialius indus, paimtus iš nacionalinės visuomenės sveikatos priežiūros (NVSP) Laboratorijos, Kauno skyriaus.  Ėminiai pristatyti į NVSP laboratoriją, Kauno skyrių</w:t>
      </w:r>
      <w:r w:rsidR="00CF098A">
        <w:rPr>
          <w:rFonts w:ascii="Times New Roman" w:eastAsia="Calibri" w:hAnsi="Times New Roman" w:cs="Times New Roman"/>
          <w:sz w:val="24"/>
          <w:lang w:val="lt-LT"/>
        </w:rPr>
        <w:t>.</w:t>
      </w:r>
      <w:r w:rsidRPr="00820C1A">
        <w:rPr>
          <w:rFonts w:ascii="Times New Roman" w:eastAsia="Calibri" w:hAnsi="Times New Roman" w:cs="Times New Roman"/>
          <w:sz w:val="24"/>
          <w:lang w:val="lt-LT"/>
        </w:rPr>
        <w:t xml:space="preserve"> Rezultatų protokolai pateikiami prieduose.</w:t>
      </w:r>
    </w:p>
    <w:p w14:paraId="4BD0A7B6" w14:textId="6B43DA1D" w:rsidR="00820C1A" w:rsidRPr="00820C1A" w:rsidRDefault="00820C1A" w:rsidP="00820C1A">
      <w:pPr>
        <w:spacing w:after="0" w:line="240" w:lineRule="auto"/>
        <w:ind w:firstLine="1296"/>
        <w:contextualSpacing/>
        <w:jc w:val="both"/>
        <w:rPr>
          <w:rFonts w:ascii="Times New Roman" w:eastAsia="Lucida Sans Unicode" w:hAnsi="Times New Roman" w:cs="Times New Roman"/>
          <w:kern w:val="3"/>
          <w:sz w:val="24"/>
          <w:szCs w:val="24"/>
          <w:lang w:val="lt-LT"/>
        </w:rPr>
      </w:pPr>
      <w:r w:rsidRPr="00820C1A">
        <w:rPr>
          <w:rFonts w:ascii="Times New Roman" w:eastAsia="Lucida Sans Unicode" w:hAnsi="Times New Roman" w:cs="Times New Roman"/>
          <w:kern w:val="3"/>
          <w:sz w:val="24"/>
          <w:szCs w:val="24"/>
          <w:lang w:val="lt-LT"/>
        </w:rPr>
        <w:t xml:space="preserve">Lietuvos higienos norma HN 92:2018 „Paplūdimiai ir jų maudyklų vandens kokybė“ (toliau – Higienos norma) </w:t>
      </w:r>
      <w:r w:rsidR="00CF098A">
        <w:rPr>
          <w:rFonts w:ascii="Times New Roman" w:eastAsia="Lucida Sans Unicode" w:hAnsi="Times New Roman" w:cs="Times New Roman"/>
          <w:kern w:val="3"/>
          <w:sz w:val="24"/>
          <w:szCs w:val="24"/>
          <w:lang w:val="lt-LT"/>
        </w:rPr>
        <w:t>( galiojanti s</w:t>
      </w:r>
      <w:r w:rsidR="00CF098A" w:rsidRPr="00CF098A">
        <w:rPr>
          <w:rFonts w:ascii="Times New Roman" w:eastAsia="Lucida Sans Unicode" w:hAnsi="Times New Roman" w:cs="Times New Roman"/>
          <w:kern w:val="3"/>
          <w:sz w:val="24"/>
          <w:szCs w:val="24"/>
          <w:lang w:val="lt-LT"/>
        </w:rPr>
        <w:t>uvestinė redakcija nuo 202</w:t>
      </w:r>
      <w:r w:rsidR="00431EFB">
        <w:rPr>
          <w:rFonts w:ascii="Times New Roman" w:eastAsia="Lucida Sans Unicode" w:hAnsi="Times New Roman" w:cs="Times New Roman"/>
          <w:kern w:val="3"/>
          <w:sz w:val="24"/>
          <w:szCs w:val="24"/>
          <w:lang w:val="lt-LT"/>
        </w:rPr>
        <w:t>2</w:t>
      </w:r>
      <w:r w:rsidR="00CF098A" w:rsidRPr="00CF098A">
        <w:rPr>
          <w:rFonts w:ascii="Times New Roman" w:eastAsia="Lucida Sans Unicode" w:hAnsi="Times New Roman" w:cs="Times New Roman"/>
          <w:kern w:val="3"/>
          <w:sz w:val="24"/>
          <w:szCs w:val="24"/>
          <w:lang w:val="lt-LT"/>
        </w:rPr>
        <w:t>-05-01</w:t>
      </w:r>
      <w:r w:rsidR="00CF098A">
        <w:rPr>
          <w:rFonts w:ascii="Times New Roman" w:eastAsia="Lucida Sans Unicode" w:hAnsi="Times New Roman" w:cs="Times New Roman"/>
          <w:kern w:val="3"/>
          <w:sz w:val="24"/>
          <w:szCs w:val="24"/>
          <w:lang w:val="lt-LT"/>
        </w:rPr>
        <w:t xml:space="preserve">), </w:t>
      </w:r>
      <w:r w:rsidRPr="00820C1A">
        <w:rPr>
          <w:rFonts w:ascii="Times New Roman" w:eastAsia="Lucida Sans Unicode" w:hAnsi="Times New Roman" w:cs="Times New Roman"/>
          <w:kern w:val="3"/>
          <w:sz w:val="24"/>
          <w:szCs w:val="24"/>
          <w:lang w:val="lt-LT"/>
        </w:rPr>
        <w:t>nustato paplūdimių įrengimo sveikatos saugos, maudyklų vandens kokybės ir tyrimų metodų, maudyklų vandens charakteristikų reikalavimus, maudyklų vandens kokybės stebėsenos, vertinimo, valdymo ir visuomenės informavimo apie maudyklų vandens kokybę tvarką.</w:t>
      </w:r>
      <w:r w:rsidRPr="00820C1A">
        <w:rPr>
          <w:rFonts w:ascii="Times New Roman" w:eastAsia="Calibri" w:hAnsi="Times New Roman" w:cs="Times New Roman"/>
          <w:sz w:val="24"/>
          <w:lang w:val="lt-LT"/>
        </w:rPr>
        <w:t xml:space="preserve"> </w:t>
      </w:r>
      <w:r w:rsidRPr="00820C1A">
        <w:rPr>
          <w:rFonts w:ascii="Times New Roman" w:eastAsia="Lucida Sans Unicode" w:hAnsi="Times New Roman" w:cs="Times New Roman"/>
          <w:kern w:val="3"/>
          <w:sz w:val="24"/>
          <w:szCs w:val="24"/>
          <w:lang w:val="lt-LT"/>
        </w:rPr>
        <w:t>Higienos norma privaloma juridiniams ir fiziniams asmenims, projektuojantiems, įrengiantiems, įteisinantiems bei naudojantiems paplūdimius ir maudyklas (nepriklausomai nuo nuosavybės formos), institucijoms, atsakingoms už paplūdimių ir maudyklų administravimą, bei paplūdimių ir maudyklų lankytojams.</w:t>
      </w:r>
    </w:p>
    <w:p w14:paraId="1EBEC723" w14:textId="77777777" w:rsidR="00820C1A" w:rsidRDefault="00820C1A" w:rsidP="00820C1A">
      <w:pPr>
        <w:tabs>
          <w:tab w:val="left" w:pos="709"/>
          <w:tab w:val="left" w:pos="1304"/>
        </w:tabs>
        <w:spacing w:after="0" w:line="240" w:lineRule="auto"/>
        <w:ind w:firstLine="709"/>
        <w:jc w:val="both"/>
        <w:rPr>
          <w:rFonts w:ascii="Times New Roman" w:eastAsia="Times New Roman" w:hAnsi="Times New Roman" w:cs="Times New Roman"/>
          <w:sz w:val="24"/>
          <w:szCs w:val="20"/>
          <w:lang w:val="lt-LT"/>
        </w:rPr>
      </w:pPr>
      <w:r w:rsidRPr="00820C1A">
        <w:rPr>
          <w:rFonts w:ascii="Times New Roman" w:eastAsia="Times New Roman" w:hAnsi="Times New Roman" w:cs="Times New Roman"/>
          <w:sz w:val="24"/>
          <w:szCs w:val="20"/>
          <w:lang w:val="lt-LT"/>
        </w:rPr>
        <w:t>Maudyklų vandens kokybės mikrobiologiniai parametrai ir jų vertės yra pateikti 2 lentelėje.</w:t>
      </w:r>
    </w:p>
    <w:p w14:paraId="17EA5146" w14:textId="77777777" w:rsidR="00820C1A" w:rsidRPr="00820C1A" w:rsidRDefault="00820C1A" w:rsidP="00820C1A">
      <w:pPr>
        <w:tabs>
          <w:tab w:val="left" w:pos="709"/>
          <w:tab w:val="left" w:pos="1304"/>
        </w:tabs>
        <w:spacing w:after="0" w:line="240" w:lineRule="auto"/>
        <w:jc w:val="both"/>
        <w:rPr>
          <w:rFonts w:ascii="Times New Roman" w:eastAsia="Times New Roman" w:hAnsi="Times New Roman" w:cs="Times New Roman"/>
          <w:sz w:val="24"/>
          <w:szCs w:val="20"/>
          <w:lang w:val="lt-LT"/>
        </w:rPr>
      </w:pPr>
    </w:p>
    <w:p w14:paraId="133CAFD1" w14:textId="77777777" w:rsidR="00820C1A" w:rsidRPr="00820C1A" w:rsidRDefault="00820C1A" w:rsidP="00820C1A">
      <w:pPr>
        <w:tabs>
          <w:tab w:val="left" w:pos="709"/>
          <w:tab w:val="left" w:pos="1304"/>
        </w:tabs>
        <w:spacing w:after="0" w:line="240" w:lineRule="auto"/>
        <w:jc w:val="both"/>
        <w:rPr>
          <w:rFonts w:ascii="Times New Roman" w:eastAsia="Times New Roman" w:hAnsi="Times New Roman" w:cs="Times New Roman"/>
          <w:sz w:val="24"/>
          <w:szCs w:val="20"/>
          <w:lang w:val="lt-LT"/>
        </w:rPr>
      </w:pPr>
      <w:r w:rsidRPr="00820C1A">
        <w:rPr>
          <w:rFonts w:ascii="Times New Roman" w:eastAsia="Times New Roman" w:hAnsi="Times New Roman" w:cs="Times New Roman"/>
          <w:sz w:val="24"/>
          <w:szCs w:val="20"/>
          <w:lang w:val="lt-LT"/>
        </w:rPr>
        <w:t>2 lentelė.</w:t>
      </w:r>
      <w:r w:rsidRPr="00820C1A">
        <w:rPr>
          <w:rFonts w:ascii="Times New Roman" w:eastAsia="Times New Roman" w:hAnsi="Times New Roman" w:cs="Times New Roman"/>
          <w:b/>
          <w:sz w:val="24"/>
          <w:szCs w:val="24"/>
          <w:lang w:val="lt-LT"/>
        </w:rPr>
        <w:t> </w:t>
      </w:r>
      <w:r w:rsidRPr="00820C1A">
        <w:rPr>
          <w:rFonts w:ascii="Times New Roman" w:eastAsia="Times New Roman" w:hAnsi="Times New Roman" w:cs="Times New Roman"/>
          <w:sz w:val="24"/>
          <w:szCs w:val="20"/>
          <w:lang w:val="lt-LT"/>
        </w:rPr>
        <w:t>Maudyklų vandens kokybės mikrobiologiniai parametrai, jų vertės ir mėginių ėmimo periodiškumas</w:t>
      </w:r>
    </w:p>
    <w:p w14:paraId="1A31A00C" w14:textId="77777777" w:rsidR="00820C1A" w:rsidRPr="00820C1A" w:rsidRDefault="00820C1A" w:rsidP="00820C1A">
      <w:pPr>
        <w:tabs>
          <w:tab w:val="left" w:pos="709"/>
          <w:tab w:val="left" w:pos="1304"/>
        </w:tabs>
        <w:spacing w:after="0" w:line="240" w:lineRule="auto"/>
        <w:ind w:left="360"/>
        <w:jc w:val="both"/>
        <w:rPr>
          <w:rFonts w:ascii="Times New Roman" w:eastAsia="Times New Roman" w:hAnsi="Times New Roman" w:cs="Times New Roman"/>
          <w:sz w:val="24"/>
          <w:szCs w:val="20"/>
          <w:lang w:val="lt-LT"/>
        </w:rPr>
      </w:pPr>
    </w:p>
    <w:tbl>
      <w:tblPr>
        <w:tblW w:w="9750" w:type="dxa"/>
        <w:tblLayout w:type="fixed"/>
        <w:tblCellMar>
          <w:left w:w="10" w:type="dxa"/>
          <w:right w:w="10" w:type="dxa"/>
        </w:tblCellMar>
        <w:tblLook w:val="04A0" w:firstRow="1" w:lastRow="0" w:firstColumn="1" w:lastColumn="0" w:noHBand="0" w:noVBand="1"/>
      </w:tblPr>
      <w:tblGrid>
        <w:gridCol w:w="3529"/>
        <w:gridCol w:w="1400"/>
        <w:gridCol w:w="1702"/>
        <w:gridCol w:w="3119"/>
      </w:tblGrid>
      <w:tr w:rsidR="00820C1A" w:rsidRPr="00820C1A" w14:paraId="55927A43" w14:textId="77777777" w:rsidTr="00C03AA9">
        <w:tc>
          <w:tcPr>
            <w:tcW w:w="3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5ABE5" w14:textId="77777777" w:rsidR="00820C1A" w:rsidRPr="00820C1A" w:rsidRDefault="00820C1A" w:rsidP="00820C1A">
            <w:pPr>
              <w:spacing w:after="0" w:line="240" w:lineRule="auto"/>
              <w:jc w:val="center"/>
              <w:rPr>
                <w:rFonts w:ascii="Times New Roman" w:eastAsia="Times New Roman" w:hAnsi="Times New Roman" w:cs="Times New Roman"/>
                <w:sz w:val="24"/>
                <w:szCs w:val="24"/>
                <w:lang w:val="lt-LT"/>
              </w:rPr>
            </w:pPr>
          </w:p>
          <w:p w14:paraId="2C307198" w14:textId="77777777" w:rsidR="00820C1A" w:rsidRPr="00820C1A" w:rsidRDefault="00820C1A" w:rsidP="00820C1A">
            <w:pPr>
              <w:suppressAutoHyphens/>
              <w:spacing w:after="0" w:line="240" w:lineRule="auto"/>
              <w:jc w:val="center"/>
              <w:rPr>
                <w:rFonts w:ascii="Times New Roman" w:eastAsia="Times New Roman" w:hAnsi="Times New Roman" w:cs="Times New Roman"/>
                <w:lang w:val="lt-LT"/>
              </w:rPr>
            </w:pPr>
            <w:r w:rsidRPr="00820C1A">
              <w:rPr>
                <w:rFonts w:ascii="Times New Roman" w:eastAsia="Times New Roman" w:hAnsi="Times New Roman" w:cs="Times New Roman"/>
                <w:sz w:val="24"/>
                <w:szCs w:val="20"/>
                <w:lang w:val="lt-LT"/>
              </w:rPr>
              <w:t>Mikrobiologiniai</w:t>
            </w:r>
            <w:r w:rsidRPr="00820C1A">
              <w:rPr>
                <w:rFonts w:ascii="Times New Roman" w:eastAsia="Times New Roman" w:hAnsi="Times New Roman" w:cs="Times New Roman"/>
                <w:sz w:val="24"/>
                <w:szCs w:val="24"/>
                <w:lang w:val="lt-LT"/>
              </w:rPr>
              <w:t xml:space="preserve"> parametrai</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82A25E"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Privalomos vertės</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BDB4D"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Minimalus mėginių ėmimo periodiškumas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38C2B6" w14:textId="77777777" w:rsidR="00820C1A" w:rsidRPr="00820C1A" w:rsidRDefault="00820C1A" w:rsidP="00820C1A">
            <w:pPr>
              <w:suppressAutoHyphens/>
              <w:spacing w:after="0" w:line="240" w:lineRule="auto"/>
              <w:jc w:val="center"/>
              <w:rPr>
                <w:rFonts w:ascii="Times New Roman" w:eastAsia="Times New Roman" w:hAnsi="Times New Roman" w:cs="Times New Roman"/>
                <w:color w:val="000000"/>
                <w:sz w:val="24"/>
                <w:szCs w:val="24"/>
                <w:lang w:val="lt-LT"/>
              </w:rPr>
            </w:pPr>
            <w:r w:rsidRPr="00820C1A">
              <w:rPr>
                <w:rFonts w:ascii="Times New Roman" w:eastAsia="Times New Roman" w:hAnsi="Times New Roman" w:cs="Times New Roman"/>
                <w:color w:val="000000"/>
                <w:sz w:val="24"/>
                <w:szCs w:val="24"/>
                <w:lang w:val="lt-LT"/>
              </w:rPr>
              <w:t>Tyrimo metodas</w:t>
            </w:r>
          </w:p>
        </w:tc>
      </w:tr>
      <w:tr w:rsidR="00820C1A" w:rsidRPr="00CA6D90" w14:paraId="36E1318D" w14:textId="77777777" w:rsidTr="00C03AA9">
        <w:tc>
          <w:tcPr>
            <w:tcW w:w="3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93461" w14:textId="77777777" w:rsidR="00820C1A" w:rsidRPr="00820C1A" w:rsidRDefault="00820C1A" w:rsidP="00820C1A">
            <w:pPr>
              <w:spacing w:after="0" w:line="240" w:lineRule="auto"/>
              <w:rPr>
                <w:rFonts w:ascii="Times New Roman" w:eastAsia="Times New Roman" w:hAnsi="Times New Roman" w:cs="Times New Roman"/>
                <w:sz w:val="8"/>
                <w:szCs w:val="8"/>
                <w:lang w:val="lt-LT"/>
              </w:rPr>
            </w:pPr>
          </w:p>
          <w:p w14:paraId="320B577D" w14:textId="77777777" w:rsidR="00820C1A" w:rsidRPr="00820C1A" w:rsidRDefault="00820C1A" w:rsidP="00820C1A">
            <w:pPr>
              <w:suppressAutoHyphens/>
              <w:spacing w:after="0" w:line="240" w:lineRule="auto"/>
              <w:jc w:val="both"/>
              <w:rPr>
                <w:rFonts w:ascii="Times New Roman" w:eastAsia="Times New Roman" w:hAnsi="Times New Roman" w:cs="Times New Roman"/>
                <w:lang w:val="lt-LT"/>
              </w:rPr>
            </w:pPr>
            <w:r w:rsidRPr="00820C1A">
              <w:rPr>
                <w:rFonts w:ascii="Times New Roman" w:eastAsia="Times New Roman" w:hAnsi="Times New Roman" w:cs="Times New Roman"/>
                <w:sz w:val="24"/>
                <w:szCs w:val="24"/>
                <w:lang w:val="lt-LT"/>
              </w:rPr>
              <w:t xml:space="preserve">1. Žarninių </w:t>
            </w:r>
            <w:proofErr w:type="spellStart"/>
            <w:r w:rsidRPr="00820C1A">
              <w:rPr>
                <w:rFonts w:ascii="Times New Roman" w:eastAsia="Times New Roman" w:hAnsi="Times New Roman" w:cs="Times New Roman"/>
                <w:sz w:val="24"/>
                <w:szCs w:val="24"/>
                <w:lang w:val="lt-LT"/>
              </w:rPr>
              <w:t>enterokokų</w:t>
            </w:r>
            <w:proofErr w:type="spellEnd"/>
            <w:r w:rsidRPr="00820C1A">
              <w:rPr>
                <w:rFonts w:ascii="Times New Roman" w:eastAsia="Times New Roman" w:hAnsi="Times New Roman" w:cs="Times New Roman"/>
                <w:sz w:val="24"/>
                <w:szCs w:val="24"/>
                <w:lang w:val="lt-LT"/>
              </w:rPr>
              <w:t xml:space="preserve"> (</w:t>
            </w:r>
            <w:proofErr w:type="spellStart"/>
            <w:r w:rsidRPr="00820C1A">
              <w:rPr>
                <w:rFonts w:ascii="Times New Roman" w:eastAsia="Times New Roman" w:hAnsi="Times New Roman" w:cs="Times New Roman"/>
                <w:i/>
                <w:sz w:val="24"/>
                <w:szCs w:val="24"/>
                <w:lang w:val="lt-LT"/>
              </w:rPr>
              <w:t>Intestinal</w:t>
            </w:r>
            <w:proofErr w:type="spellEnd"/>
            <w:r w:rsidRPr="00820C1A">
              <w:rPr>
                <w:rFonts w:ascii="Times New Roman" w:eastAsia="Times New Roman" w:hAnsi="Times New Roman" w:cs="Times New Roman"/>
                <w:i/>
                <w:sz w:val="24"/>
                <w:szCs w:val="24"/>
                <w:lang w:val="lt-LT"/>
              </w:rPr>
              <w:t xml:space="preserve"> </w:t>
            </w:r>
            <w:proofErr w:type="spellStart"/>
            <w:r w:rsidRPr="00820C1A">
              <w:rPr>
                <w:rFonts w:ascii="Times New Roman" w:eastAsia="Times New Roman" w:hAnsi="Times New Roman" w:cs="Times New Roman"/>
                <w:i/>
                <w:sz w:val="24"/>
                <w:szCs w:val="24"/>
                <w:lang w:val="lt-LT"/>
              </w:rPr>
              <w:t>Enterococci</w:t>
            </w:r>
            <w:proofErr w:type="spellEnd"/>
            <w:r w:rsidRPr="00820C1A">
              <w:rPr>
                <w:rFonts w:ascii="Times New Roman" w:eastAsia="Times New Roman" w:hAnsi="Times New Roman" w:cs="Times New Roman"/>
                <w:i/>
                <w:sz w:val="24"/>
                <w:szCs w:val="24"/>
                <w:lang w:val="lt-LT"/>
              </w:rPr>
              <w:t>)</w:t>
            </w:r>
            <w:r w:rsidRPr="00820C1A">
              <w:rPr>
                <w:rFonts w:ascii="Times New Roman" w:eastAsia="Times New Roman" w:hAnsi="Times New Roman" w:cs="Times New Roman"/>
                <w:sz w:val="24"/>
                <w:szCs w:val="24"/>
                <w:lang w:val="lt-LT"/>
              </w:rPr>
              <w:t xml:space="preserve"> kolonijas sudarančių vienetų skaičius 100 ml, ne daugiau kaip </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281FC3"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100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77560" w14:textId="77777777" w:rsidR="00820C1A" w:rsidRPr="00820C1A" w:rsidRDefault="00820C1A" w:rsidP="00820C1A">
            <w:pPr>
              <w:spacing w:after="0" w:line="240" w:lineRule="auto"/>
              <w:rPr>
                <w:rFonts w:ascii="Times New Roman" w:eastAsia="Times New Roman" w:hAnsi="Times New Roman" w:cs="Times New Roman"/>
                <w:color w:val="000000"/>
                <w:sz w:val="24"/>
                <w:szCs w:val="24"/>
                <w:lang w:val="lt-LT"/>
              </w:rPr>
            </w:pPr>
            <w:r w:rsidRPr="00820C1A">
              <w:rPr>
                <w:rFonts w:ascii="Times New Roman" w:eastAsia="Times New Roman" w:hAnsi="Times New Roman" w:cs="Times New Roman"/>
                <w:color w:val="000000"/>
                <w:sz w:val="24"/>
                <w:szCs w:val="24"/>
                <w:lang w:val="lt-LT"/>
              </w:rPr>
              <w:t xml:space="preserve">Kas dvi savaites </w:t>
            </w:r>
          </w:p>
          <w:p w14:paraId="543EAF54" w14:textId="77777777" w:rsidR="00820C1A" w:rsidRPr="00820C1A" w:rsidRDefault="00820C1A" w:rsidP="00820C1A">
            <w:pPr>
              <w:suppressAutoHyphens/>
              <w:spacing w:after="0" w:line="240" w:lineRule="auto"/>
              <w:rPr>
                <w:rFonts w:ascii="Times New Roman" w:eastAsia="Times New Roman" w:hAnsi="Times New Roman" w:cs="Times New Roman"/>
                <w:sz w:val="24"/>
                <w:szCs w:val="24"/>
                <w:lang w:val="lt-L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D8FFFD" w14:textId="77777777" w:rsidR="00820C1A" w:rsidRPr="00820C1A" w:rsidRDefault="00820C1A" w:rsidP="00820C1A">
            <w:pPr>
              <w:suppressAutoHyphens/>
              <w:spacing w:after="0" w:line="240" w:lineRule="auto"/>
              <w:rPr>
                <w:rFonts w:ascii="Times New Roman" w:eastAsia="Times New Roman" w:hAnsi="Times New Roman" w:cs="Times New Roman"/>
                <w:sz w:val="20"/>
                <w:szCs w:val="20"/>
                <w:lang w:val="lt-LT"/>
              </w:rPr>
            </w:pPr>
            <w:r w:rsidRPr="00820C1A">
              <w:rPr>
                <w:rFonts w:ascii="Times New Roman" w:eastAsia="Times New Roman" w:hAnsi="Times New Roman" w:cs="Times New Roman"/>
                <w:sz w:val="24"/>
                <w:szCs w:val="24"/>
                <w:lang w:val="lt-LT"/>
              </w:rPr>
              <w:t xml:space="preserve">LST EN ISO 7899-1+Ac:2000. Vandens kokybė. Žarninių </w:t>
            </w:r>
            <w:proofErr w:type="spellStart"/>
            <w:r w:rsidRPr="00820C1A">
              <w:rPr>
                <w:rFonts w:ascii="Times New Roman" w:eastAsia="Times New Roman" w:hAnsi="Times New Roman" w:cs="Times New Roman"/>
                <w:sz w:val="24"/>
                <w:szCs w:val="24"/>
                <w:lang w:val="lt-LT"/>
              </w:rPr>
              <w:t>enterokokų</w:t>
            </w:r>
            <w:proofErr w:type="spellEnd"/>
            <w:r w:rsidRPr="00820C1A">
              <w:rPr>
                <w:rFonts w:ascii="Times New Roman" w:eastAsia="Times New Roman" w:hAnsi="Times New Roman" w:cs="Times New Roman"/>
                <w:sz w:val="24"/>
                <w:szCs w:val="24"/>
                <w:lang w:val="lt-LT"/>
              </w:rPr>
              <w:t xml:space="preserve"> aptikimas paviršiniuose vandenyse bei nuotekose ir jų skaičiavimas. 1 dalis. Sumažintasis (tikėtiniausio skaičiaus) metodas (toliau − LST EN ISO 7899-1+Ac:2000</w:t>
            </w:r>
            <w:r w:rsidRPr="00820C1A">
              <w:rPr>
                <w:rFonts w:ascii="Times New Roman" w:eastAsia="Times New Roman" w:hAnsi="Times New Roman" w:cs="Times New Roman"/>
                <w:bCs/>
                <w:sz w:val="24"/>
                <w:szCs w:val="24"/>
                <w:lang w:val="lt-LT"/>
              </w:rPr>
              <w:t xml:space="preserve">) </w:t>
            </w:r>
            <w:r w:rsidRPr="00820C1A">
              <w:rPr>
                <w:rFonts w:ascii="Times New Roman" w:eastAsia="Times New Roman" w:hAnsi="Times New Roman" w:cs="Times New Roman"/>
                <w:sz w:val="24"/>
                <w:szCs w:val="24"/>
                <w:lang w:val="lt-LT"/>
              </w:rPr>
              <w:t xml:space="preserve">arba LST EN ISO 7899-2:2001. Vandens kokybė. Žarninių </w:t>
            </w:r>
            <w:proofErr w:type="spellStart"/>
            <w:r w:rsidRPr="00820C1A">
              <w:rPr>
                <w:rFonts w:ascii="Times New Roman" w:eastAsia="Times New Roman" w:hAnsi="Times New Roman" w:cs="Times New Roman"/>
                <w:sz w:val="24"/>
                <w:szCs w:val="24"/>
                <w:lang w:val="lt-LT"/>
              </w:rPr>
              <w:t>enterokokų</w:t>
            </w:r>
            <w:proofErr w:type="spellEnd"/>
            <w:r w:rsidRPr="00820C1A">
              <w:rPr>
                <w:rFonts w:ascii="Times New Roman" w:eastAsia="Times New Roman" w:hAnsi="Times New Roman" w:cs="Times New Roman"/>
                <w:sz w:val="24"/>
                <w:szCs w:val="24"/>
                <w:lang w:val="lt-LT"/>
              </w:rPr>
              <w:t xml:space="preserve"> aptikimas ir skaičiavimas. 2 dalis. Membraninio filtravimo metodas (toliau − LST EN ISO 7899-2:2001)</w:t>
            </w:r>
          </w:p>
        </w:tc>
      </w:tr>
      <w:tr w:rsidR="00820C1A" w:rsidRPr="00820C1A" w14:paraId="3E489B62" w14:textId="77777777" w:rsidTr="00C03AA9">
        <w:tc>
          <w:tcPr>
            <w:tcW w:w="3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6C13D" w14:textId="77777777" w:rsidR="00820C1A" w:rsidRPr="00820C1A" w:rsidRDefault="00820C1A" w:rsidP="00820C1A">
            <w:pPr>
              <w:spacing w:after="0" w:line="240" w:lineRule="auto"/>
              <w:rPr>
                <w:rFonts w:ascii="Times New Roman" w:eastAsia="Times New Roman" w:hAnsi="Times New Roman" w:cs="Times New Roman"/>
                <w:sz w:val="8"/>
                <w:szCs w:val="8"/>
                <w:lang w:val="lt-LT"/>
              </w:rPr>
            </w:pPr>
          </w:p>
          <w:p w14:paraId="67A04B40" w14:textId="77777777" w:rsidR="00820C1A" w:rsidRPr="00820C1A" w:rsidRDefault="00820C1A" w:rsidP="00820C1A">
            <w:pPr>
              <w:suppressAutoHyphens/>
              <w:spacing w:after="0" w:line="240" w:lineRule="auto"/>
              <w:rPr>
                <w:rFonts w:ascii="Times New Roman" w:eastAsia="Times New Roman" w:hAnsi="Times New Roman" w:cs="Times New Roman"/>
                <w:lang w:val="lt-LT"/>
              </w:rPr>
            </w:pPr>
            <w:r w:rsidRPr="00820C1A">
              <w:rPr>
                <w:rFonts w:ascii="Times New Roman" w:eastAsia="Times New Roman" w:hAnsi="Times New Roman" w:cs="Times New Roman"/>
                <w:sz w:val="24"/>
                <w:szCs w:val="24"/>
                <w:lang w:val="lt-LT"/>
              </w:rPr>
              <w:t xml:space="preserve">2. Žarninių lazdelių </w:t>
            </w:r>
            <w:r w:rsidRPr="00820C1A">
              <w:rPr>
                <w:rFonts w:ascii="Times New Roman" w:eastAsia="Times New Roman" w:hAnsi="Times New Roman" w:cs="Times New Roman"/>
                <w:i/>
                <w:sz w:val="24"/>
                <w:szCs w:val="24"/>
                <w:lang w:val="lt-LT"/>
              </w:rPr>
              <w:t>(</w:t>
            </w:r>
            <w:proofErr w:type="spellStart"/>
            <w:r w:rsidRPr="00820C1A">
              <w:rPr>
                <w:rFonts w:ascii="Times New Roman" w:eastAsia="Times New Roman" w:hAnsi="Times New Roman" w:cs="Times New Roman"/>
                <w:i/>
                <w:sz w:val="24"/>
                <w:szCs w:val="24"/>
                <w:lang w:val="lt-LT"/>
              </w:rPr>
              <w:t>Escherichia</w:t>
            </w:r>
            <w:proofErr w:type="spellEnd"/>
            <w:r w:rsidRPr="00820C1A">
              <w:rPr>
                <w:rFonts w:ascii="Times New Roman" w:eastAsia="Times New Roman" w:hAnsi="Times New Roman" w:cs="Times New Roman"/>
                <w:i/>
                <w:sz w:val="24"/>
                <w:szCs w:val="24"/>
                <w:lang w:val="lt-LT"/>
              </w:rPr>
              <w:t xml:space="preserve"> coli)</w:t>
            </w:r>
            <w:r w:rsidRPr="00820C1A">
              <w:rPr>
                <w:rFonts w:ascii="Times New Roman" w:eastAsia="Times New Roman" w:hAnsi="Times New Roman" w:cs="Times New Roman"/>
                <w:sz w:val="24"/>
                <w:szCs w:val="24"/>
                <w:lang w:val="lt-LT"/>
              </w:rPr>
              <w:t xml:space="preserve"> kolonijas sudarančių vienetų skaičius 100 ml, ne daugiau kaip</w:t>
            </w:r>
          </w:p>
        </w:tc>
        <w:tc>
          <w:tcPr>
            <w:tcW w:w="1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73CD77" w14:textId="77777777" w:rsidR="00820C1A" w:rsidRPr="00820C1A" w:rsidRDefault="00820C1A" w:rsidP="00820C1A">
            <w:pPr>
              <w:suppressAutoHyphens/>
              <w:spacing w:after="0" w:line="240" w:lineRule="auto"/>
              <w:jc w:val="center"/>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1 000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E0154" w14:textId="77777777" w:rsidR="00820C1A" w:rsidRPr="00820C1A" w:rsidRDefault="00820C1A" w:rsidP="00820C1A">
            <w:pPr>
              <w:spacing w:after="0" w:line="240" w:lineRule="auto"/>
              <w:rPr>
                <w:rFonts w:ascii="Times New Roman" w:eastAsia="Times New Roman" w:hAnsi="Times New Roman" w:cs="Times New Roman"/>
                <w:color w:val="000000"/>
                <w:sz w:val="24"/>
                <w:szCs w:val="24"/>
                <w:lang w:val="lt-LT"/>
              </w:rPr>
            </w:pPr>
            <w:r w:rsidRPr="00820C1A">
              <w:rPr>
                <w:rFonts w:ascii="Times New Roman" w:eastAsia="Times New Roman" w:hAnsi="Times New Roman" w:cs="Times New Roman"/>
                <w:color w:val="000000"/>
                <w:sz w:val="24"/>
                <w:szCs w:val="24"/>
                <w:lang w:val="lt-LT"/>
              </w:rPr>
              <w:t xml:space="preserve">Kas dvi savaites </w:t>
            </w:r>
          </w:p>
          <w:p w14:paraId="6CA5EF12" w14:textId="77777777" w:rsidR="00820C1A" w:rsidRPr="00820C1A" w:rsidRDefault="00820C1A" w:rsidP="00820C1A">
            <w:pPr>
              <w:suppressAutoHyphens/>
              <w:spacing w:after="0" w:line="240" w:lineRule="auto"/>
              <w:rPr>
                <w:rFonts w:ascii="Times New Roman" w:eastAsia="Times New Roman" w:hAnsi="Times New Roman" w:cs="Times New Roman"/>
                <w:sz w:val="24"/>
                <w:szCs w:val="24"/>
                <w:lang w:val="lt-LT"/>
              </w:rPr>
            </w:pP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D1739C" w14:textId="77777777" w:rsidR="00820C1A" w:rsidRPr="00820C1A" w:rsidRDefault="00820C1A" w:rsidP="00820C1A">
            <w:pPr>
              <w:spacing w:after="0" w:line="240" w:lineRule="auto"/>
              <w:rPr>
                <w:rFonts w:ascii="Times New Roman" w:eastAsia="Times New Roman" w:hAnsi="Times New Roman" w:cs="Times New Roman"/>
                <w:sz w:val="8"/>
                <w:szCs w:val="8"/>
                <w:lang w:val="lt-LT"/>
              </w:rPr>
            </w:pPr>
          </w:p>
          <w:p w14:paraId="624CFB11" w14:textId="77777777" w:rsidR="00820C1A" w:rsidRPr="00820C1A" w:rsidRDefault="00820C1A" w:rsidP="00820C1A">
            <w:pPr>
              <w:suppressAutoHyphens/>
              <w:spacing w:after="0" w:line="240" w:lineRule="auto"/>
              <w:rPr>
                <w:rFonts w:ascii="Times New Roman" w:eastAsia="Times New Roman" w:hAnsi="Times New Roman" w:cs="Times New Roman"/>
                <w:sz w:val="24"/>
                <w:szCs w:val="24"/>
                <w:lang w:val="lt-LT"/>
              </w:rPr>
            </w:pPr>
            <w:r w:rsidRPr="00820C1A">
              <w:rPr>
                <w:rFonts w:ascii="Times New Roman" w:eastAsia="Times New Roman" w:hAnsi="Times New Roman" w:cs="Times New Roman"/>
                <w:sz w:val="24"/>
                <w:szCs w:val="24"/>
                <w:lang w:val="lt-LT"/>
              </w:rPr>
              <w:t xml:space="preserve">LST EN ISO 9308-3+Ac:2000. Vandens kokybė. </w:t>
            </w:r>
            <w:proofErr w:type="spellStart"/>
            <w:r w:rsidRPr="00820C1A">
              <w:rPr>
                <w:rFonts w:ascii="Times New Roman" w:eastAsia="Times New Roman" w:hAnsi="Times New Roman" w:cs="Times New Roman"/>
                <w:i/>
                <w:sz w:val="24"/>
                <w:szCs w:val="24"/>
                <w:lang w:val="lt-LT"/>
              </w:rPr>
              <w:t>Escherichia</w:t>
            </w:r>
            <w:proofErr w:type="spellEnd"/>
            <w:r w:rsidRPr="00820C1A">
              <w:rPr>
                <w:rFonts w:ascii="Times New Roman" w:eastAsia="Times New Roman" w:hAnsi="Times New Roman" w:cs="Times New Roman"/>
                <w:i/>
                <w:sz w:val="24"/>
                <w:szCs w:val="24"/>
                <w:lang w:val="lt-LT"/>
              </w:rPr>
              <w:t xml:space="preserve"> coli </w:t>
            </w:r>
            <w:r w:rsidRPr="00820C1A">
              <w:rPr>
                <w:rFonts w:ascii="Times New Roman" w:eastAsia="Times New Roman" w:hAnsi="Times New Roman" w:cs="Times New Roman"/>
                <w:sz w:val="24"/>
                <w:szCs w:val="24"/>
                <w:lang w:val="lt-LT"/>
              </w:rPr>
              <w:t xml:space="preserve">ir </w:t>
            </w:r>
            <w:proofErr w:type="spellStart"/>
            <w:r w:rsidRPr="00820C1A">
              <w:rPr>
                <w:rFonts w:ascii="Times New Roman" w:eastAsia="Times New Roman" w:hAnsi="Times New Roman" w:cs="Times New Roman"/>
                <w:sz w:val="24"/>
                <w:szCs w:val="24"/>
                <w:lang w:val="lt-LT"/>
              </w:rPr>
              <w:t>koliforminių</w:t>
            </w:r>
            <w:proofErr w:type="spellEnd"/>
            <w:r w:rsidRPr="00820C1A">
              <w:rPr>
                <w:rFonts w:ascii="Times New Roman" w:eastAsia="Times New Roman" w:hAnsi="Times New Roman" w:cs="Times New Roman"/>
                <w:sz w:val="24"/>
                <w:szCs w:val="24"/>
                <w:lang w:val="lt-LT"/>
              </w:rPr>
              <w:t xml:space="preserve"> bakterijų aptikimas paviršiniuose vandenyse ir nuotekose bei jų skaičiavimas. 3 dalis. Sumažintasis (tikėtiniausio skaičiaus) metodas, sėjant skystoje terpėje (toliau − LST EN ISO 9308-3+Ac:2000) arba LST EN ISO 9308-2:2014. </w:t>
            </w:r>
            <w:r w:rsidRPr="00820C1A">
              <w:rPr>
                <w:rFonts w:ascii="Times New Roman" w:eastAsia="Times New Roman" w:hAnsi="Times New Roman" w:cs="Times New Roman"/>
                <w:sz w:val="24"/>
                <w:szCs w:val="20"/>
                <w:lang w:val="lt-LT"/>
              </w:rPr>
              <w:t>Vandens kokybė. Žarnyno lazdelių (</w:t>
            </w:r>
            <w:proofErr w:type="spellStart"/>
            <w:r w:rsidRPr="00820C1A">
              <w:rPr>
                <w:rFonts w:ascii="Times New Roman" w:eastAsia="Times New Roman" w:hAnsi="Times New Roman" w:cs="Times New Roman"/>
                <w:i/>
                <w:sz w:val="24"/>
                <w:szCs w:val="20"/>
                <w:lang w:val="lt-LT"/>
              </w:rPr>
              <w:t>Escherichia</w:t>
            </w:r>
            <w:proofErr w:type="spellEnd"/>
            <w:r w:rsidRPr="00820C1A">
              <w:rPr>
                <w:rFonts w:ascii="Times New Roman" w:eastAsia="Times New Roman" w:hAnsi="Times New Roman" w:cs="Times New Roman"/>
                <w:i/>
                <w:sz w:val="24"/>
                <w:szCs w:val="20"/>
                <w:lang w:val="lt-LT"/>
              </w:rPr>
              <w:t xml:space="preserve"> coli</w:t>
            </w:r>
            <w:r w:rsidRPr="00820C1A">
              <w:rPr>
                <w:rFonts w:ascii="Times New Roman" w:eastAsia="Times New Roman" w:hAnsi="Times New Roman" w:cs="Times New Roman"/>
                <w:sz w:val="24"/>
                <w:szCs w:val="20"/>
                <w:lang w:val="lt-LT"/>
              </w:rPr>
              <w:t xml:space="preserve">) ir </w:t>
            </w:r>
            <w:proofErr w:type="spellStart"/>
            <w:r w:rsidRPr="00820C1A">
              <w:rPr>
                <w:rFonts w:ascii="Times New Roman" w:eastAsia="Times New Roman" w:hAnsi="Times New Roman" w:cs="Times New Roman"/>
                <w:sz w:val="24"/>
                <w:szCs w:val="20"/>
                <w:lang w:val="lt-LT"/>
              </w:rPr>
              <w:t>koliforminių</w:t>
            </w:r>
            <w:proofErr w:type="spellEnd"/>
            <w:r w:rsidRPr="00820C1A">
              <w:rPr>
                <w:rFonts w:ascii="Times New Roman" w:eastAsia="Times New Roman" w:hAnsi="Times New Roman" w:cs="Times New Roman"/>
                <w:sz w:val="24"/>
                <w:szCs w:val="20"/>
                <w:lang w:val="lt-LT"/>
              </w:rPr>
              <w:t xml:space="preserve"> bakterijų skaičiavimas. 2 dalis. </w:t>
            </w:r>
            <w:proofErr w:type="spellStart"/>
            <w:r w:rsidRPr="00820C1A">
              <w:rPr>
                <w:rFonts w:ascii="Times New Roman" w:eastAsia="Times New Roman" w:hAnsi="Times New Roman" w:cs="Times New Roman"/>
                <w:sz w:val="24"/>
                <w:szCs w:val="20"/>
                <w:lang w:val="lt-LT"/>
              </w:rPr>
              <w:t>Tikimiausiojo</w:t>
            </w:r>
            <w:proofErr w:type="spellEnd"/>
            <w:r w:rsidRPr="00820C1A">
              <w:rPr>
                <w:rFonts w:ascii="Times New Roman" w:eastAsia="Times New Roman" w:hAnsi="Times New Roman" w:cs="Times New Roman"/>
                <w:sz w:val="24"/>
                <w:szCs w:val="20"/>
                <w:lang w:val="lt-LT"/>
              </w:rPr>
              <w:t xml:space="preserve"> skaičiaus metodas (toliau </w:t>
            </w:r>
            <w:r w:rsidRPr="00820C1A">
              <w:rPr>
                <w:rFonts w:ascii="Times New Roman" w:eastAsia="Times New Roman" w:hAnsi="Times New Roman" w:cs="Times New Roman"/>
                <w:sz w:val="24"/>
                <w:szCs w:val="24"/>
                <w:lang w:val="lt-LT"/>
              </w:rPr>
              <w:t>− LST EN ISO 9308-2:2014)</w:t>
            </w:r>
          </w:p>
        </w:tc>
      </w:tr>
    </w:tbl>
    <w:p w14:paraId="6506675F" w14:textId="77777777" w:rsidR="004D20EE" w:rsidRDefault="004D20EE" w:rsidP="00340508">
      <w:pPr>
        <w:tabs>
          <w:tab w:val="left" w:pos="709"/>
          <w:tab w:val="left" w:pos="1304"/>
        </w:tabs>
        <w:jc w:val="both"/>
        <w:rPr>
          <w:rFonts w:ascii="Times New Roman" w:hAnsi="Times New Roman" w:cs="Times New Roman"/>
          <w:sz w:val="24"/>
          <w:szCs w:val="24"/>
          <w:lang w:val="lt-LT"/>
        </w:rPr>
      </w:pPr>
    </w:p>
    <w:p w14:paraId="1B94FF2A"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2C4497FF"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1C9B78F0"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7DB8C2E5"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5E5FFF0F" w14:textId="77777777" w:rsidR="005E6712" w:rsidRDefault="005E6712" w:rsidP="00340508">
      <w:pPr>
        <w:tabs>
          <w:tab w:val="left" w:pos="709"/>
          <w:tab w:val="left" w:pos="1304"/>
        </w:tabs>
        <w:jc w:val="both"/>
        <w:rPr>
          <w:rFonts w:ascii="Times New Roman" w:hAnsi="Times New Roman" w:cs="Times New Roman"/>
          <w:sz w:val="24"/>
          <w:szCs w:val="24"/>
          <w:lang w:val="lt-LT"/>
        </w:rPr>
      </w:pPr>
    </w:p>
    <w:p w14:paraId="027DE123" w14:textId="76BA52C6" w:rsidR="00340508" w:rsidRPr="00340508" w:rsidRDefault="00340508" w:rsidP="00340508">
      <w:pPr>
        <w:tabs>
          <w:tab w:val="left" w:pos="709"/>
          <w:tab w:val="left" w:pos="1304"/>
        </w:tabs>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lastRenderedPageBreak/>
        <w:t>3</w:t>
      </w:r>
      <w:r w:rsidRPr="00340508">
        <w:rPr>
          <w:rFonts w:ascii="Times New Roman" w:hAnsi="Times New Roman" w:cs="Times New Roman"/>
          <w:sz w:val="24"/>
          <w:szCs w:val="24"/>
          <w:lang w:val="lt-LT"/>
        </w:rPr>
        <w:t xml:space="preserve"> lentelė.</w:t>
      </w:r>
      <w:r w:rsidR="00EC58EA">
        <w:rPr>
          <w:rFonts w:ascii="Times New Roman" w:hAnsi="Times New Roman" w:cs="Times New Roman"/>
          <w:b/>
          <w:sz w:val="24"/>
          <w:szCs w:val="24"/>
          <w:lang w:val="lt-LT"/>
        </w:rPr>
        <w:t xml:space="preserve"> </w:t>
      </w:r>
      <w:r w:rsidRPr="00340508">
        <w:rPr>
          <w:rFonts w:ascii="Times New Roman" w:hAnsi="Times New Roman" w:cs="Times New Roman"/>
          <w:sz w:val="24"/>
          <w:szCs w:val="24"/>
          <w:lang w:val="lt-LT"/>
        </w:rPr>
        <w:t xml:space="preserve">Paviršinio vandens telkinių (ežerų, upių, tvenkinių, karjerų, užtvankų) maudyklų vandens kokybės mikrobiologiniai parametrai ir jų vertės </w:t>
      </w:r>
    </w:p>
    <w:tbl>
      <w:tblPr>
        <w:tblW w:w="9714" w:type="dxa"/>
        <w:tblCellMar>
          <w:left w:w="10" w:type="dxa"/>
          <w:right w:w="10" w:type="dxa"/>
        </w:tblCellMar>
        <w:tblLook w:val="04A0" w:firstRow="1" w:lastRow="0" w:firstColumn="1" w:lastColumn="0" w:noHBand="0" w:noVBand="1"/>
      </w:tblPr>
      <w:tblGrid>
        <w:gridCol w:w="3409"/>
        <w:gridCol w:w="1319"/>
        <w:gridCol w:w="1209"/>
        <w:gridCol w:w="1595"/>
        <w:gridCol w:w="2182"/>
      </w:tblGrid>
      <w:tr w:rsidR="00340508" w:rsidRPr="00340508" w14:paraId="62993B72" w14:textId="77777777" w:rsidTr="00340508">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2A9B9"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Vandens kokybės parametrai</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5E5EA"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color w:val="000000"/>
                <w:sz w:val="24"/>
                <w:szCs w:val="24"/>
                <w:lang w:val="lt-LT"/>
              </w:rPr>
              <w:t>Puiki kokybė</w:t>
            </w:r>
            <w:r w:rsidRPr="00340508">
              <w:rPr>
                <w:rFonts w:ascii="Times New Roman" w:hAnsi="Times New Roman" w:cs="Times New Roman"/>
                <w:color w:val="FF0000"/>
                <w:sz w:val="24"/>
                <w:szCs w:val="24"/>
                <w:lang w:val="lt-LT"/>
              </w:rPr>
              <w:t xml:space="preserve"> </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22C54"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Gera kokybė</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B890E"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color w:val="000000"/>
                <w:sz w:val="24"/>
                <w:szCs w:val="24"/>
                <w:lang w:val="lt-LT"/>
              </w:rPr>
              <w:t>Patenkinama kokybė</w:t>
            </w:r>
            <w:r w:rsidRPr="00340508">
              <w:rPr>
                <w:rFonts w:ascii="Times New Roman" w:hAnsi="Times New Roman" w:cs="Times New Roman"/>
                <w:color w:val="FF0000"/>
                <w:sz w:val="24"/>
                <w:szCs w:val="24"/>
                <w:lang w:val="lt-LT"/>
              </w:rPr>
              <w:t xml:space="preserve"> </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59F32"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Tyrimo metodas</w:t>
            </w:r>
          </w:p>
        </w:tc>
      </w:tr>
      <w:tr w:rsidR="00340508" w:rsidRPr="00340508" w14:paraId="229BE81E" w14:textId="77777777" w:rsidTr="00340508">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A6F0A"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A</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29850"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B</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A326B"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C</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D085D"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D</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6BB4B" w14:textId="77777777" w:rsidR="00340508" w:rsidRPr="00340508" w:rsidRDefault="00340508">
            <w:pPr>
              <w:suppressAutoHyphens/>
              <w:jc w:val="center"/>
              <w:rPr>
                <w:rFonts w:ascii="Times New Roman" w:hAnsi="Times New Roman" w:cs="Times New Roman"/>
                <w:color w:val="000000"/>
                <w:sz w:val="24"/>
                <w:szCs w:val="24"/>
                <w:lang w:val="lt-LT"/>
              </w:rPr>
            </w:pPr>
            <w:r w:rsidRPr="00340508">
              <w:rPr>
                <w:rFonts w:ascii="Times New Roman" w:hAnsi="Times New Roman" w:cs="Times New Roman"/>
                <w:color w:val="000000"/>
                <w:sz w:val="24"/>
                <w:szCs w:val="24"/>
                <w:lang w:val="lt-LT"/>
              </w:rPr>
              <w:t>E</w:t>
            </w:r>
          </w:p>
        </w:tc>
      </w:tr>
      <w:tr w:rsidR="00340508" w:rsidRPr="00B228A0" w14:paraId="3303429D" w14:textId="77777777" w:rsidTr="00340508">
        <w:trPr>
          <w:trHeight w:val="1482"/>
        </w:trPr>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47F65" w14:textId="77777777" w:rsidR="00340508" w:rsidRPr="00340508" w:rsidRDefault="00340508">
            <w:pPr>
              <w:suppressAutoHyphens/>
              <w:rPr>
                <w:rFonts w:ascii="Times New Roman" w:hAnsi="Times New Roman" w:cs="Times New Roman"/>
                <w:sz w:val="24"/>
                <w:szCs w:val="24"/>
                <w:lang w:val="lt-LT"/>
              </w:rPr>
            </w:pPr>
            <w:r w:rsidRPr="00340508">
              <w:rPr>
                <w:rFonts w:ascii="Times New Roman" w:hAnsi="Times New Roman" w:cs="Times New Roman"/>
                <w:sz w:val="24"/>
                <w:szCs w:val="24"/>
                <w:lang w:val="lt-LT"/>
              </w:rPr>
              <w:t xml:space="preserve">1. Žarninių </w:t>
            </w:r>
            <w:proofErr w:type="spellStart"/>
            <w:r w:rsidRPr="00340508">
              <w:rPr>
                <w:rFonts w:ascii="Times New Roman" w:hAnsi="Times New Roman" w:cs="Times New Roman"/>
                <w:sz w:val="24"/>
                <w:szCs w:val="24"/>
                <w:lang w:val="lt-LT"/>
              </w:rPr>
              <w:t>enterokokų</w:t>
            </w:r>
            <w:proofErr w:type="spellEnd"/>
            <w:r w:rsidRPr="00340508">
              <w:rPr>
                <w:rFonts w:ascii="Times New Roman" w:hAnsi="Times New Roman" w:cs="Times New Roman"/>
                <w:sz w:val="24"/>
                <w:szCs w:val="24"/>
                <w:lang w:val="lt-LT"/>
              </w:rPr>
              <w:t xml:space="preserve"> (</w:t>
            </w:r>
            <w:proofErr w:type="spellStart"/>
            <w:r w:rsidRPr="00340508">
              <w:rPr>
                <w:rFonts w:ascii="Times New Roman" w:hAnsi="Times New Roman" w:cs="Times New Roman"/>
                <w:i/>
                <w:sz w:val="24"/>
                <w:szCs w:val="24"/>
                <w:lang w:val="lt-LT"/>
              </w:rPr>
              <w:t>Intestinal</w:t>
            </w:r>
            <w:proofErr w:type="spellEnd"/>
            <w:r w:rsidRPr="00340508">
              <w:rPr>
                <w:rFonts w:ascii="Times New Roman" w:hAnsi="Times New Roman" w:cs="Times New Roman"/>
                <w:i/>
                <w:sz w:val="24"/>
                <w:szCs w:val="24"/>
                <w:lang w:val="lt-LT"/>
              </w:rPr>
              <w:t xml:space="preserve"> </w:t>
            </w:r>
            <w:proofErr w:type="spellStart"/>
            <w:r w:rsidRPr="00340508">
              <w:rPr>
                <w:rFonts w:ascii="Times New Roman" w:hAnsi="Times New Roman" w:cs="Times New Roman"/>
                <w:i/>
                <w:sz w:val="24"/>
                <w:szCs w:val="24"/>
                <w:lang w:val="lt-LT"/>
              </w:rPr>
              <w:t>Enterococci</w:t>
            </w:r>
            <w:proofErr w:type="spellEnd"/>
            <w:r w:rsidRPr="00340508">
              <w:rPr>
                <w:rFonts w:ascii="Times New Roman" w:hAnsi="Times New Roman" w:cs="Times New Roman"/>
                <w:i/>
                <w:sz w:val="24"/>
                <w:szCs w:val="24"/>
                <w:lang w:val="lt-LT"/>
              </w:rPr>
              <w:t>)</w:t>
            </w:r>
            <w:r w:rsidRPr="00340508">
              <w:rPr>
                <w:rFonts w:ascii="Times New Roman" w:hAnsi="Times New Roman" w:cs="Times New Roman"/>
                <w:sz w:val="24"/>
                <w:szCs w:val="24"/>
                <w:lang w:val="lt-LT"/>
              </w:rPr>
              <w:t xml:space="preserve"> kolonijas sudarančių vienetų skaičius 100 ml, ne daugiau kaip</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81DE1"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200 (*)</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F38EC"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400 (*)</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79D10"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330 (**)</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134CC"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 xml:space="preserve">LST EN ISO 7899-1+Ac:2000 arba LST EN ISO 7899-2:2001 </w:t>
            </w:r>
          </w:p>
        </w:tc>
      </w:tr>
      <w:tr w:rsidR="00340508" w:rsidRPr="00B228A0" w14:paraId="70ECAB7B" w14:textId="77777777" w:rsidTr="00340508">
        <w:tc>
          <w:tcPr>
            <w:tcW w:w="3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F45F9" w14:textId="77777777" w:rsidR="00340508" w:rsidRPr="00340508" w:rsidRDefault="00340508">
            <w:pPr>
              <w:suppressAutoHyphens/>
              <w:rPr>
                <w:rFonts w:ascii="Times New Roman" w:hAnsi="Times New Roman" w:cs="Times New Roman"/>
                <w:sz w:val="24"/>
                <w:szCs w:val="24"/>
                <w:lang w:val="lt-LT"/>
              </w:rPr>
            </w:pPr>
            <w:r w:rsidRPr="00340508">
              <w:rPr>
                <w:rFonts w:ascii="Times New Roman" w:hAnsi="Times New Roman" w:cs="Times New Roman"/>
                <w:sz w:val="24"/>
                <w:szCs w:val="24"/>
                <w:lang w:val="lt-LT"/>
              </w:rPr>
              <w:t xml:space="preserve">2. Atsparių šilumai žarninių lazdelių </w:t>
            </w:r>
            <w:r w:rsidRPr="00340508">
              <w:rPr>
                <w:rFonts w:ascii="Times New Roman" w:hAnsi="Times New Roman" w:cs="Times New Roman"/>
                <w:i/>
                <w:sz w:val="24"/>
                <w:szCs w:val="24"/>
                <w:lang w:val="lt-LT"/>
              </w:rPr>
              <w:t>(</w:t>
            </w:r>
            <w:proofErr w:type="spellStart"/>
            <w:r w:rsidRPr="00340508">
              <w:rPr>
                <w:rFonts w:ascii="Times New Roman" w:hAnsi="Times New Roman" w:cs="Times New Roman"/>
                <w:i/>
                <w:sz w:val="24"/>
                <w:szCs w:val="24"/>
                <w:lang w:val="lt-LT"/>
              </w:rPr>
              <w:t>Escherichia</w:t>
            </w:r>
            <w:proofErr w:type="spellEnd"/>
            <w:r w:rsidRPr="00340508">
              <w:rPr>
                <w:rFonts w:ascii="Times New Roman" w:hAnsi="Times New Roman" w:cs="Times New Roman"/>
                <w:i/>
                <w:sz w:val="24"/>
                <w:szCs w:val="24"/>
                <w:lang w:val="lt-LT"/>
              </w:rPr>
              <w:t xml:space="preserve"> coli)</w:t>
            </w:r>
            <w:r w:rsidRPr="00340508">
              <w:rPr>
                <w:rFonts w:ascii="Times New Roman" w:hAnsi="Times New Roman" w:cs="Times New Roman"/>
                <w:sz w:val="24"/>
                <w:szCs w:val="24"/>
                <w:lang w:val="lt-LT"/>
              </w:rPr>
              <w:t xml:space="preserve"> kolonijas sudarančių vienetų skaičius 100 ml, ne daugiau kaip</w:t>
            </w:r>
          </w:p>
        </w:tc>
        <w:tc>
          <w:tcPr>
            <w:tcW w:w="13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C1922"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500 (*)</w:t>
            </w:r>
          </w:p>
        </w:tc>
        <w:tc>
          <w:tcPr>
            <w:tcW w:w="12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CDF40"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1 000 (*)</w:t>
            </w:r>
          </w:p>
        </w:tc>
        <w:tc>
          <w:tcPr>
            <w:tcW w:w="1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D9967"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900 (**)</w:t>
            </w:r>
          </w:p>
        </w:tc>
        <w:tc>
          <w:tcPr>
            <w:tcW w:w="2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2E7A0" w14:textId="77777777" w:rsidR="00340508" w:rsidRPr="00340508" w:rsidRDefault="00340508">
            <w:pPr>
              <w:suppressAutoHyphens/>
              <w:jc w:val="center"/>
              <w:rPr>
                <w:rFonts w:ascii="Times New Roman" w:hAnsi="Times New Roman" w:cs="Times New Roman"/>
                <w:sz w:val="24"/>
                <w:szCs w:val="24"/>
                <w:lang w:val="lt-LT"/>
              </w:rPr>
            </w:pPr>
            <w:r w:rsidRPr="00340508">
              <w:rPr>
                <w:rFonts w:ascii="Times New Roman" w:hAnsi="Times New Roman" w:cs="Times New Roman"/>
                <w:sz w:val="24"/>
                <w:szCs w:val="24"/>
                <w:lang w:val="lt-LT"/>
              </w:rPr>
              <w:t>LST EN ISO 9308-3+Ac:2000 arba LST EN ISO 9308-2:2014</w:t>
            </w:r>
          </w:p>
        </w:tc>
      </w:tr>
    </w:tbl>
    <w:p w14:paraId="427B7D07" w14:textId="77777777" w:rsidR="00340508" w:rsidRPr="00340508" w:rsidRDefault="00340508" w:rsidP="00340508">
      <w:pPr>
        <w:rPr>
          <w:rFonts w:ascii="Times New Roman" w:hAnsi="Times New Roman" w:cs="Times New Roman"/>
          <w:sz w:val="24"/>
          <w:szCs w:val="24"/>
          <w:lang w:val="lt-LT"/>
        </w:rPr>
      </w:pPr>
      <w:r w:rsidRPr="00340508">
        <w:rPr>
          <w:rFonts w:ascii="Times New Roman" w:hAnsi="Times New Roman" w:cs="Times New Roman"/>
          <w:sz w:val="24"/>
          <w:szCs w:val="24"/>
          <w:lang w:val="lt-LT"/>
        </w:rPr>
        <w:t xml:space="preserve">(*) Remiamasi 95 </w:t>
      </w:r>
      <w:proofErr w:type="spellStart"/>
      <w:r w:rsidRPr="00340508">
        <w:rPr>
          <w:rFonts w:ascii="Times New Roman" w:hAnsi="Times New Roman" w:cs="Times New Roman"/>
          <w:sz w:val="24"/>
          <w:szCs w:val="24"/>
          <w:lang w:val="lt-LT"/>
        </w:rPr>
        <w:t>procentilio</w:t>
      </w:r>
      <w:proofErr w:type="spellEnd"/>
      <w:r w:rsidRPr="00340508">
        <w:rPr>
          <w:rFonts w:ascii="Times New Roman" w:hAnsi="Times New Roman" w:cs="Times New Roman"/>
          <w:sz w:val="24"/>
          <w:szCs w:val="24"/>
          <w:lang w:val="lt-LT"/>
        </w:rPr>
        <w:t xml:space="preserve"> vertinimu.</w:t>
      </w:r>
      <w:r>
        <w:rPr>
          <w:rFonts w:ascii="Times New Roman" w:hAnsi="Times New Roman" w:cs="Times New Roman"/>
          <w:sz w:val="24"/>
          <w:szCs w:val="24"/>
          <w:lang w:val="lt-LT"/>
        </w:rPr>
        <w:t xml:space="preserve"> </w:t>
      </w:r>
      <w:r w:rsidRPr="00340508">
        <w:rPr>
          <w:rFonts w:ascii="Times New Roman" w:hAnsi="Times New Roman" w:cs="Times New Roman"/>
          <w:sz w:val="24"/>
          <w:szCs w:val="24"/>
          <w:lang w:val="lt-LT"/>
        </w:rPr>
        <w:t xml:space="preserve">(**) Remiamasi 90 </w:t>
      </w:r>
      <w:proofErr w:type="spellStart"/>
      <w:r w:rsidRPr="00340508">
        <w:rPr>
          <w:rFonts w:ascii="Times New Roman" w:hAnsi="Times New Roman" w:cs="Times New Roman"/>
          <w:sz w:val="24"/>
          <w:szCs w:val="24"/>
          <w:lang w:val="lt-LT"/>
        </w:rPr>
        <w:t>procentilio</w:t>
      </w:r>
      <w:proofErr w:type="spellEnd"/>
      <w:r w:rsidRPr="00340508">
        <w:rPr>
          <w:rFonts w:ascii="Times New Roman" w:hAnsi="Times New Roman" w:cs="Times New Roman"/>
          <w:sz w:val="24"/>
          <w:szCs w:val="24"/>
          <w:lang w:val="lt-LT"/>
        </w:rPr>
        <w:t xml:space="preserve"> vertinimu.</w:t>
      </w:r>
    </w:p>
    <w:p w14:paraId="30F3ACB7" w14:textId="77777777" w:rsidR="005E6712" w:rsidRDefault="005E6712" w:rsidP="00820C1A">
      <w:pPr>
        <w:spacing w:after="0" w:line="240" w:lineRule="auto"/>
        <w:ind w:firstLine="1296"/>
        <w:contextualSpacing/>
        <w:jc w:val="both"/>
        <w:rPr>
          <w:rFonts w:ascii="Times New Roman" w:eastAsia="Calibri" w:hAnsi="Times New Roman" w:cs="Times New Roman"/>
          <w:b/>
          <w:sz w:val="36"/>
          <w:szCs w:val="24"/>
          <w:lang w:val="lt-LT"/>
        </w:rPr>
      </w:pPr>
    </w:p>
    <w:p w14:paraId="16784C63" w14:textId="5C65301D" w:rsidR="00340508" w:rsidRPr="00B62703" w:rsidRDefault="00AE3957" w:rsidP="00820C1A">
      <w:pPr>
        <w:spacing w:after="0" w:line="240" w:lineRule="auto"/>
        <w:ind w:firstLine="1296"/>
        <w:contextualSpacing/>
        <w:jc w:val="both"/>
        <w:rPr>
          <w:rFonts w:ascii="Times New Roman" w:eastAsia="Calibri" w:hAnsi="Times New Roman" w:cs="Times New Roman"/>
          <w:b/>
          <w:sz w:val="36"/>
          <w:szCs w:val="24"/>
          <w:lang w:val="lt-LT"/>
        </w:rPr>
      </w:pPr>
      <w:r w:rsidRPr="00B62703">
        <w:rPr>
          <w:rFonts w:ascii="Times New Roman" w:eastAsia="Calibri" w:hAnsi="Times New Roman" w:cs="Times New Roman"/>
          <w:b/>
          <w:sz w:val="36"/>
          <w:szCs w:val="24"/>
          <w:lang w:val="lt-LT"/>
        </w:rPr>
        <w:t xml:space="preserve">REZULTATAI </w:t>
      </w:r>
    </w:p>
    <w:p w14:paraId="20173973" w14:textId="77777777" w:rsidR="00AE3957" w:rsidRPr="00820C1A" w:rsidRDefault="00AE3957" w:rsidP="00820C1A">
      <w:pPr>
        <w:spacing w:after="0" w:line="240" w:lineRule="auto"/>
        <w:ind w:firstLine="1296"/>
        <w:contextualSpacing/>
        <w:jc w:val="both"/>
        <w:rPr>
          <w:rFonts w:ascii="Times New Roman" w:eastAsia="Calibri" w:hAnsi="Times New Roman" w:cs="Times New Roman"/>
          <w:sz w:val="24"/>
          <w:szCs w:val="24"/>
          <w:lang w:val="lt-LT"/>
        </w:rPr>
      </w:pPr>
    </w:p>
    <w:p w14:paraId="3603AF32" w14:textId="2EFFE18B" w:rsidR="00820C1A" w:rsidRPr="00820C1A" w:rsidRDefault="00820C1A" w:rsidP="00820C1A">
      <w:pPr>
        <w:spacing w:after="0" w:line="240" w:lineRule="auto"/>
        <w:ind w:firstLine="1296"/>
        <w:contextualSpacing/>
        <w:jc w:val="both"/>
        <w:rPr>
          <w:rFonts w:ascii="Times New Roman" w:eastAsia="Calibri" w:hAnsi="Times New Roman" w:cs="Times New Roman"/>
          <w:sz w:val="24"/>
          <w:szCs w:val="24"/>
          <w:lang w:val="lt-LT"/>
        </w:rPr>
      </w:pPr>
      <w:r w:rsidRPr="00820C1A">
        <w:rPr>
          <w:rFonts w:ascii="Times New Roman" w:eastAsia="Calibri" w:hAnsi="Times New Roman" w:cs="Times New Roman"/>
          <w:sz w:val="24"/>
          <w:szCs w:val="24"/>
          <w:lang w:val="lt-LT"/>
        </w:rPr>
        <w:t>Gautų rezultatų analizė pateikta 4 lentelė</w:t>
      </w:r>
      <w:r w:rsidR="00A12C4F">
        <w:rPr>
          <w:rFonts w:ascii="Times New Roman" w:eastAsia="Calibri" w:hAnsi="Times New Roman" w:cs="Times New Roman"/>
          <w:sz w:val="24"/>
          <w:szCs w:val="24"/>
          <w:lang w:val="lt-LT"/>
        </w:rPr>
        <w:t>je</w:t>
      </w:r>
      <w:r w:rsidRPr="00820C1A">
        <w:rPr>
          <w:rFonts w:ascii="Times New Roman" w:eastAsia="Calibri" w:hAnsi="Times New Roman" w:cs="Times New Roman"/>
          <w:sz w:val="24"/>
          <w:szCs w:val="24"/>
          <w:lang w:val="lt-LT"/>
        </w:rPr>
        <w:t>.</w:t>
      </w:r>
    </w:p>
    <w:p w14:paraId="4664D067" w14:textId="77777777" w:rsidR="00820C1A" w:rsidRPr="00820C1A" w:rsidRDefault="00820C1A" w:rsidP="00820C1A">
      <w:pPr>
        <w:spacing w:after="0" w:line="240" w:lineRule="auto"/>
        <w:ind w:firstLine="1296"/>
        <w:contextualSpacing/>
        <w:jc w:val="both"/>
        <w:rPr>
          <w:rFonts w:ascii="Times New Roman" w:eastAsia="Calibri" w:hAnsi="Times New Roman" w:cs="Times New Roman"/>
          <w:sz w:val="24"/>
          <w:lang w:val="lt-LT"/>
        </w:rPr>
      </w:pPr>
      <w:r w:rsidRPr="00820C1A">
        <w:rPr>
          <w:rFonts w:ascii="Times New Roman" w:eastAsia="Calibri" w:hAnsi="Times New Roman" w:cs="Times New Roman"/>
          <w:sz w:val="24"/>
          <w:lang w:val="lt-LT"/>
        </w:rPr>
        <w:t>4 lentelė. Vandens tyrimų rezultatai.</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649"/>
        <w:gridCol w:w="2549"/>
        <w:gridCol w:w="2790"/>
        <w:gridCol w:w="1410"/>
      </w:tblGrid>
      <w:tr w:rsidR="00431EFB" w:rsidRPr="00431EFB" w14:paraId="3B3D7925" w14:textId="457FC360" w:rsidTr="005E6712">
        <w:trPr>
          <w:trHeight w:val="300"/>
          <w:jc w:val="center"/>
        </w:trPr>
        <w:tc>
          <w:tcPr>
            <w:tcW w:w="456" w:type="dxa"/>
          </w:tcPr>
          <w:p w14:paraId="249BE4F3"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p>
        </w:tc>
        <w:tc>
          <w:tcPr>
            <w:tcW w:w="2649" w:type="dxa"/>
            <w:shd w:val="clear" w:color="auto" w:fill="auto"/>
            <w:noWrap/>
            <w:vAlign w:val="bottom"/>
            <w:hideMark/>
          </w:tcPr>
          <w:p w14:paraId="0BAAF67A"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p>
        </w:tc>
        <w:tc>
          <w:tcPr>
            <w:tcW w:w="2549" w:type="dxa"/>
            <w:shd w:val="clear" w:color="auto" w:fill="auto"/>
            <w:noWrap/>
            <w:vAlign w:val="bottom"/>
            <w:hideMark/>
          </w:tcPr>
          <w:p w14:paraId="38BE62A3"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r w:rsidRPr="00820C1A">
              <w:rPr>
                <w:rFonts w:ascii="Times New Roman" w:eastAsia="Times New Roman" w:hAnsi="Times New Roman" w:cs="Times New Roman"/>
                <w:color w:val="000000"/>
                <w:sz w:val="20"/>
                <w:szCs w:val="20"/>
                <w:lang w:val="lt-LT" w:eastAsia="lt-LT"/>
              </w:rPr>
              <w:t xml:space="preserve">Žarninių </w:t>
            </w:r>
            <w:proofErr w:type="spellStart"/>
            <w:r w:rsidRPr="00820C1A">
              <w:rPr>
                <w:rFonts w:ascii="Times New Roman" w:eastAsia="Times New Roman" w:hAnsi="Times New Roman" w:cs="Times New Roman"/>
                <w:color w:val="000000"/>
                <w:sz w:val="20"/>
                <w:szCs w:val="20"/>
                <w:lang w:val="lt-LT" w:eastAsia="lt-LT"/>
              </w:rPr>
              <w:t>enterokokų</w:t>
            </w:r>
            <w:proofErr w:type="spellEnd"/>
            <w:r w:rsidRPr="00820C1A">
              <w:rPr>
                <w:rFonts w:ascii="Times New Roman" w:eastAsia="Times New Roman" w:hAnsi="Times New Roman" w:cs="Times New Roman"/>
                <w:color w:val="000000"/>
                <w:sz w:val="20"/>
                <w:szCs w:val="20"/>
                <w:lang w:val="lt-LT" w:eastAsia="lt-LT"/>
              </w:rPr>
              <w:t xml:space="preserve"> skaičius KSV/100 ml</w:t>
            </w:r>
          </w:p>
        </w:tc>
        <w:tc>
          <w:tcPr>
            <w:tcW w:w="2790" w:type="dxa"/>
            <w:shd w:val="clear" w:color="auto" w:fill="auto"/>
            <w:noWrap/>
            <w:vAlign w:val="bottom"/>
            <w:hideMark/>
          </w:tcPr>
          <w:p w14:paraId="7ADAE984" w14:textId="77777777"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r w:rsidRPr="00820C1A">
              <w:rPr>
                <w:rFonts w:ascii="Times New Roman" w:eastAsia="Times New Roman" w:hAnsi="Times New Roman" w:cs="Times New Roman"/>
                <w:color w:val="000000"/>
                <w:sz w:val="20"/>
                <w:szCs w:val="20"/>
                <w:lang w:val="lt-LT" w:eastAsia="lt-LT"/>
              </w:rPr>
              <w:t>Žarnyno lazdelių (</w:t>
            </w:r>
            <w:proofErr w:type="spellStart"/>
            <w:r w:rsidRPr="00820C1A">
              <w:rPr>
                <w:rFonts w:ascii="Times New Roman" w:eastAsia="Times New Roman" w:hAnsi="Times New Roman" w:cs="Times New Roman"/>
                <w:color w:val="000000"/>
                <w:sz w:val="20"/>
                <w:szCs w:val="20"/>
                <w:lang w:val="lt-LT" w:eastAsia="lt-LT"/>
              </w:rPr>
              <w:t>Escerihia</w:t>
            </w:r>
            <w:proofErr w:type="spellEnd"/>
            <w:r w:rsidRPr="00820C1A">
              <w:rPr>
                <w:rFonts w:ascii="Times New Roman" w:eastAsia="Times New Roman" w:hAnsi="Times New Roman" w:cs="Times New Roman"/>
                <w:color w:val="000000"/>
                <w:sz w:val="20"/>
                <w:szCs w:val="20"/>
                <w:lang w:val="lt-LT" w:eastAsia="lt-LT"/>
              </w:rPr>
              <w:t xml:space="preserve"> coli) skaičius KSV/100 ml</w:t>
            </w:r>
          </w:p>
        </w:tc>
        <w:tc>
          <w:tcPr>
            <w:tcW w:w="1410" w:type="dxa"/>
          </w:tcPr>
          <w:p w14:paraId="5177149D" w14:textId="7BA22E02" w:rsidR="00431EFB" w:rsidRPr="00820C1A" w:rsidRDefault="00431EFB" w:rsidP="00820C1A">
            <w:pPr>
              <w:spacing w:after="0" w:line="240" w:lineRule="auto"/>
              <w:jc w:val="center"/>
              <w:rPr>
                <w:rFonts w:ascii="Times New Roman" w:eastAsia="Times New Roman" w:hAnsi="Times New Roman" w:cs="Times New Roman"/>
                <w:color w:val="000000"/>
                <w:sz w:val="20"/>
                <w:szCs w:val="20"/>
                <w:lang w:val="lt-LT" w:eastAsia="lt-LT"/>
              </w:rPr>
            </w:pPr>
            <w:r>
              <w:rPr>
                <w:rFonts w:ascii="Times New Roman" w:eastAsia="Times New Roman" w:hAnsi="Times New Roman" w:cs="Times New Roman"/>
                <w:color w:val="000000"/>
                <w:sz w:val="20"/>
                <w:szCs w:val="20"/>
                <w:lang w:val="lt-LT" w:eastAsia="lt-LT"/>
              </w:rPr>
              <w:t>Vandens skaidrumas</w:t>
            </w:r>
          </w:p>
        </w:tc>
      </w:tr>
      <w:tr w:rsidR="00431EFB" w:rsidRPr="00820C1A" w14:paraId="711E0B6F" w14:textId="605EA399" w:rsidTr="005E6712">
        <w:trPr>
          <w:trHeight w:val="300"/>
          <w:jc w:val="center"/>
        </w:trPr>
        <w:tc>
          <w:tcPr>
            <w:tcW w:w="456" w:type="dxa"/>
            <w:shd w:val="pct12" w:color="auto" w:fill="D9D9D9"/>
          </w:tcPr>
          <w:p w14:paraId="405D5496"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p>
        </w:tc>
        <w:tc>
          <w:tcPr>
            <w:tcW w:w="2649" w:type="dxa"/>
            <w:shd w:val="pct12" w:color="auto" w:fill="D9D9D9"/>
            <w:noWrap/>
            <w:vAlign w:val="bottom"/>
          </w:tcPr>
          <w:p w14:paraId="5782D7A8"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sidRPr="00820C1A">
              <w:rPr>
                <w:rFonts w:ascii="Times New Roman" w:eastAsia="Times New Roman" w:hAnsi="Times New Roman" w:cs="Times New Roman"/>
                <w:b/>
                <w:color w:val="000000"/>
                <w:sz w:val="20"/>
                <w:szCs w:val="20"/>
                <w:lang w:val="lt-LT" w:eastAsia="lt-LT"/>
              </w:rPr>
              <w:t>Ribinė vertė</w:t>
            </w:r>
          </w:p>
        </w:tc>
        <w:tc>
          <w:tcPr>
            <w:tcW w:w="2549" w:type="dxa"/>
            <w:shd w:val="pct12" w:color="auto" w:fill="D9D9D9"/>
            <w:noWrap/>
            <w:vAlign w:val="bottom"/>
          </w:tcPr>
          <w:p w14:paraId="519827B7"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sidRPr="00820C1A">
              <w:rPr>
                <w:rFonts w:ascii="Times New Roman" w:eastAsia="Times New Roman" w:hAnsi="Times New Roman" w:cs="Times New Roman"/>
                <w:b/>
                <w:color w:val="000000"/>
                <w:sz w:val="20"/>
                <w:szCs w:val="20"/>
                <w:lang w:val="lt-LT" w:eastAsia="lt-LT"/>
              </w:rPr>
              <w:t>100</w:t>
            </w:r>
          </w:p>
        </w:tc>
        <w:tc>
          <w:tcPr>
            <w:tcW w:w="2790" w:type="dxa"/>
            <w:shd w:val="pct12" w:color="auto" w:fill="D9D9D9"/>
            <w:noWrap/>
            <w:vAlign w:val="bottom"/>
          </w:tcPr>
          <w:p w14:paraId="55386F98" w14:textId="77777777"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sidRPr="00820C1A">
              <w:rPr>
                <w:rFonts w:ascii="Times New Roman" w:eastAsia="Times New Roman" w:hAnsi="Times New Roman" w:cs="Times New Roman"/>
                <w:b/>
                <w:color w:val="000000"/>
                <w:sz w:val="20"/>
                <w:szCs w:val="20"/>
                <w:lang w:val="lt-LT" w:eastAsia="lt-LT"/>
              </w:rPr>
              <w:t>1000</w:t>
            </w:r>
          </w:p>
        </w:tc>
        <w:tc>
          <w:tcPr>
            <w:tcW w:w="1410" w:type="dxa"/>
            <w:shd w:val="pct12" w:color="auto" w:fill="D9D9D9"/>
          </w:tcPr>
          <w:p w14:paraId="29B7193F" w14:textId="6C8DD06E" w:rsidR="00431EFB" w:rsidRPr="00820C1A" w:rsidRDefault="00431EFB" w:rsidP="00820C1A">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&gt;1 m.</w:t>
            </w:r>
          </w:p>
        </w:tc>
      </w:tr>
      <w:tr w:rsidR="005E6712" w:rsidRPr="00820C1A" w14:paraId="09BE161C" w14:textId="7050589B" w:rsidTr="006D4634">
        <w:trPr>
          <w:trHeight w:val="300"/>
          <w:jc w:val="center"/>
        </w:trPr>
        <w:tc>
          <w:tcPr>
            <w:tcW w:w="456" w:type="dxa"/>
          </w:tcPr>
          <w:p w14:paraId="28A98CC6" w14:textId="77777777" w:rsidR="005E6712" w:rsidRPr="00D41B80" w:rsidRDefault="005E6712" w:rsidP="005E6712">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649" w:type="dxa"/>
            <w:noWrap/>
          </w:tcPr>
          <w:p w14:paraId="0B8A4DB1" w14:textId="2C560289" w:rsidR="005E6712" w:rsidRPr="00D41B80" w:rsidRDefault="005E6712" w:rsidP="005E6712">
            <w:pPr>
              <w:rPr>
                <w:rFonts w:ascii="Times New Roman" w:eastAsia="Calibri" w:hAnsi="Times New Roman" w:cs="Times New Roman"/>
                <w:sz w:val="24"/>
                <w:szCs w:val="24"/>
              </w:rPr>
            </w:pPr>
            <w:r w:rsidRPr="002D39B9">
              <w:rPr>
                <w:rFonts w:ascii="Times New Roman" w:eastAsia="Times New Roman" w:hAnsi="Times New Roman" w:cs="Times New Roman"/>
                <w:szCs w:val="20"/>
                <w:lang w:val="lt-LT"/>
              </w:rPr>
              <w:t>Sidabros I tvenkinys</w:t>
            </w:r>
          </w:p>
        </w:tc>
        <w:tc>
          <w:tcPr>
            <w:tcW w:w="2549" w:type="dxa"/>
            <w:shd w:val="clear" w:color="auto" w:fill="FFFFFF"/>
            <w:noWrap/>
          </w:tcPr>
          <w:p w14:paraId="53D336E6" w14:textId="783BEB2E" w:rsidR="005E6712" w:rsidRPr="004B642E"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25</w:t>
            </w:r>
          </w:p>
        </w:tc>
        <w:tc>
          <w:tcPr>
            <w:tcW w:w="2790" w:type="dxa"/>
            <w:shd w:val="clear" w:color="auto" w:fill="FFFFFF"/>
            <w:noWrap/>
          </w:tcPr>
          <w:p w14:paraId="68EDE6DA" w14:textId="63F94DA2" w:rsidR="005E6712" w:rsidRPr="004B642E" w:rsidRDefault="00CA6D90"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40</w:t>
            </w:r>
          </w:p>
        </w:tc>
        <w:tc>
          <w:tcPr>
            <w:tcW w:w="1410" w:type="dxa"/>
          </w:tcPr>
          <w:p w14:paraId="55642087" w14:textId="347E2922" w:rsidR="005E6712" w:rsidRPr="004B642E" w:rsidRDefault="005E6712" w:rsidP="00B228A0">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2A2952">
              <w:rPr>
                <w:rFonts w:ascii="Times New Roman" w:eastAsia="Times New Roman" w:hAnsi="Times New Roman" w:cs="Times New Roman"/>
                <w:color w:val="000000"/>
                <w:szCs w:val="20"/>
                <w:shd w:val="clear" w:color="auto" w:fill="FFFFFF"/>
                <w:lang w:val="lt-LT"/>
              </w:rPr>
              <w:t>32</w:t>
            </w:r>
          </w:p>
        </w:tc>
      </w:tr>
      <w:tr w:rsidR="005E6712" w:rsidRPr="00820C1A" w14:paraId="49CCE780" w14:textId="7D40BC5F" w:rsidTr="006D4634">
        <w:trPr>
          <w:trHeight w:val="300"/>
          <w:jc w:val="center"/>
        </w:trPr>
        <w:tc>
          <w:tcPr>
            <w:tcW w:w="456" w:type="dxa"/>
          </w:tcPr>
          <w:p w14:paraId="5C62ECA3" w14:textId="77777777" w:rsidR="005E6712" w:rsidRPr="00D41B80" w:rsidRDefault="005E6712" w:rsidP="005E6712">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49" w:type="dxa"/>
            <w:noWrap/>
          </w:tcPr>
          <w:p w14:paraId="5A1D1975" w14:textId="7AAC0E1E" w:rsidR="005E6712" w:rsidRPr="00D41B80" w:rsidRDefault="005E6712" w:rsidP="005E6712">
            <w:pPr>
              <w:rPr>
                <w:rFonts w:ascii="Times New Roman" w:eastAsia="Calibri" w:hAnsi="Times New Roman" w:cs="Times New Roman"/>
                <w:sz w:val="24"/>
                <w:szCs w:val="24"/>
              </w:rPr>
            </w:pPr>
            <w:r w:rsidRPr="002D39B9">
              <w:rPr>
                <w:rFonts w:ascii="Times New Roman" w:eastAsia="Times New Roman" w:hAnsi="Times New Roman" w:cs="Times New Roman"/>
                <w:szCs w:val="20"/>
                <w:lang w:val="lt-LT"/>
              </w:rPr>
              <w:t>Sidabros II tvenkinys</w:t>
            </w:r>
          </w:p>
        </w:tc>
        <w:tc>
          <w:tcPr>
            <w:tcW w:w="2549" w:type="dxa"/>
            <w:shd w:val="clear" w:color="auto" w:fill="FFFFFF"/>
            <w:noWrap/>
          </w:tcPr>
          <w:p w14:paraId="29667B17" w14:textId="1764C174" w:rsidR="005E6712" w:rsidRPr="004B642E" w:rsidRDefault="002A2952" w:rsidP="005E6712">
            <w:pPr>
              <w:spacing w:after="0" w:line="240" w:lineRule="auto"/>
              <w:jc w:val="center"/>
              <w:rPr>
                <w:rFonts w:ascii="Times New Roman" w:eastAsia="Times New Roman" w:hAnsi="Times New Roman" w:cs="Times New Roman"/>
                <w:b/>
                <w:sz w:val="20"/>
                <w:szCs w:val="20"/>
                <w:lang w:val="lt-LT" w:eastAsia="lt-LT"/>
              </w:rPr>
            </w:pPr>
            <w:r>
              <w:rPr>
                <w:rFonts w:ascii="Times New Roman" w:eastAsia="Times New Roman" w:hAnsi="Times New Roman" w:cs="Times New Roman"/>
                <w:b/>
                <w:sz w:val="20"/>
                <w:szCs w:val="20"/>
                <w:lang w:val="lt-LT" w:eastAsia="lt-LT"/>
              </w:rPr>
              <w:t>25</w:t>
            </w:r>
          </w:p>
        </w:tc>
        <w:tc>
          <w:tcPr>
            <w:tcW w:w="2790" w:type="dxa"/>
            <w:shd w:val="clear" w:color="auto" w:fill="FFFFFF"/>
            <w:noWrap/>
          </w:tcPr>
          <w:p w14:paraId="5B8CF62C" w14:textId="56E22157" w:rsidR="005E6712" w:rsidRPr="004B642E" w:rsidRDefault="002A2952" w:rsidP="005E6712">
            <w:pPr>
              <w:spacing w:after="0" w:line="240" w:lineRule="auto"/>
              <w:jc w:val="center"/>
              <w:rPr>
                <w:rFonts w:ascii="Times New Roman" w:eastAsia="Times New Roman" w:hAnsi="Times New Roman" w:cs="Times New Roman"/>
                <w:b/>
                <w:sz w:val="20"/>
                <w:szCs w:val="20"/>
                <w:lang w:val="lt-LT" w:eastAsia="lt-LT"/>
              </w:rPr>
            </w:pPr>
            <w:r>
              <w:rPr>
                <w:rFonts w:ascii="Times New Roman" w:eastAsia="Times New Roman" w:hAnsi="Times New Roman" w:cs="Times New Roman"/>
                <w:b/>
                <w:sz w:val="20"/>
                <w:szCs w:val="20"/>
                <w:lang w:val="lt-LT" w:eastAsia="lt-LT"/>
              </w:rPr>
              <w:t>600</w:t>
            </w:r>
          </w:p>
        </w:tc>
        <w:tc>
          <w:tcPr>
            <w:tcW w:w="1410" w:type="dxa"/>
          </w:tcPr>
          <w:p w14:paraId="378786D7" w14:textId="22E03FA8" w:rsidR="005E6712" w:rsidRPr="004B642E" w:rsidRDefault="005E6712" w:rsidP="00B228A0">
            <w:pPr>
              <w:spacing w:after="0" w:line="240" w:lineRule="auto"/>
              <w:jc w:val="center"/>
              <w:rPr>
                <w:rFonts w:ascii="Times New Roman" w:eastAsia="Times New Roman" w:hAnsi="Times New Roman" w:cs="Times New Roman"/>
                <w:b/>
                <w:sz w:val="20"/>
                <w:szCs w:val="20"/>
                <w:lang w:val="lt-LT" w:eastAsia="lt-LT"/>
              </w:rPr>
            </w:pPr>
            <w:r>
              <w:rPr>
                <w:rFonts w:ascii="Times New Roman" w:eastAsia="Times New Roman" w:hAnsi="Times New Roman" w:cs="Times New Roman"/>
                <w:color w:val="000000"/>
                <w:szCs w:val="20"/>
                <w:shd w:val="clear" w:color="auto" w:fill="FFFFFF"/>
                <w:lang w:val="lt-LT"/>
              </w:rPr>
              <w:t>1,</w:t>
            </w:r>
            <w:r w:rsidR="002A2952">
              <w:rPr>
                <w:rFonts w:ascii="Times New Roman" w:eastAsia="Times New Roman" w:hAnsi="Times New Roman" w:cs="Times New Roman"/>
                <w:color w:val="000000"/>
                <w:szCs w:val="20"/>
                <w:shd w:val="clear" w:color="auto" w:fill="FFFFFF"/>
                <w:lang w:val="lt-LT"/>
              </w:rPr>
              <w:t>45</w:t>
            </w:r>
          </w:p>
        </w:tc>
      </w:tr>
      <w:tr w:rsidR="005E6712" w:rsidRPr="00820C1A" w14:paraId="4B3BE5C8" w14:textId="654CC989" w:rsidTr="006D4634">
        <w:trPr>
          <w:trHeight w:val="300"/>
          <w:jc w:val="center"/>
        </w:trPr>
        <w:tc>
          <w:tcPr>
            <w:tcW w:w="456" w:type="dxa"/>
          </w:tcPr>
          <w:p w14:paraId="54D9FA75" w14:textId="77777777" w:rsidR="005E6712" w:rsidRPr="00D41B80" w:rsidRDefault="005E6712" w:rsidP="005E6712">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649" w:type="dxa"/>
            <w:noWrap/>
          </w:tcPr>
          <w:p w14:paraId="496A35FE" w14:textId="35A698A0" w:rsidR="005E6712" w:rsidRPr="00D41B80" w:rsidRDefault="005E6712" w:rsidP="005E6712">
            <w:pPr>
              <w:rPr>
                <w:rFonts w:ascii="Times New Roman" w:eastAsia="Calibri" w:hAnsi="Times New Roman" w:cs="Times New Roman"/>
                <w:sz w:val="24"/>
                <w:szCs w:val="24"/>
              </w:rPr>
            </w:pPr>
            <w:proofErr w:type="spellStart"/>
            <w:r w:rsidRPr="002D39B9">
              <w:rPr>
                <w:rFonts w:ascii="Times New Roman" w:eastAsia="Times New Roman" w:hAnsi="Times New Roman" w:cs="Times New Roman"/>
                <w:szCs w:val="20"/>
                <w:lang w:val="lt-LT"/>
              </w:rPr>
              <w:t>Mikšiūnų</w:t>
            </w:r>
            <w:proofErr w:type="spellEnd"/>
            <w:r w:rsidRPr="002D39B9">
              <w:rPr>
                <w:rFonts w:ascii="Times New Roman" w:eastAsia="Times New Roman" w:hAnsi="Times New Roman" w:cs="Times New Roman"/>
                <w:szCs w:val="20"/>
                <w:lang w:val="lt-LT"/>
              </w:rPr>
              <w:t xml:space="preserve"> tvenkinys, </w:t>
            </w:r>
          </w:p>
        </w:tc>
        <w:tc>
          <w:tcPr>
            <w:tcW w:w="2549" w:type="dxa"/>
            <w:shd w:val="clear" w:color="auto" w:fill="FFFFFF"/>
            <w:noWrap/>
          </w:tcPr>
          <w:p w14:paraId="0AA622CD" w14:textId="2CBEBD2E" w:rsidR="005E6712" w:rsidRPr="00820C1A"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29</w:t>
            </w:r>
          </w:p>
        </w:tc>
        <w:tc>
          <w:tcPr>
            <w:tcW w:w="2790" w:type="dxa"/>
            <w:shd w:val="clear" w:color="auto" w:fill="FFFFFF"/>
            <w:noWrap/>
          </w:tcPr>
          <w:p w14:paraId="2291B790" w14:textId="2DB30067" w:rsidR="005E6712" w:rsidRPr="00820C1A"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250</w:t>
            </w:r>
          </w:p>
        </w:tc>
        <w:tc>
          <w:tcPr>
            <w:tcW w:w="1410" w:type="dxa"/>
          </w:tcPr>
          <w:p w14:paraId="4DDC6808" w14:textId="19694C7B" w:rsidR="005E6712" w:rsidRDefault="005E6712" w:rsidP="00B228A0">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2A2952">
              <w:rPr>
                <w:rFonts w:ascii="Times New Roman" w:eastAsia="Times New Roman" w:hAnsi="Times New Roman" w:cs="Times New Roman"/>
                <w:color w:val="000000"/>
                <w:szCs w:val="20"/>
                <w:shd w:val="clear" w:color="auto" w:fill="FFFFFF"/>
                <w:lang w:val="lt-LT"/>
              </w:rPr>
              <w:t>25</w:t>
            </w:r>
          </w:p>
        </w:tc>
      </w:tr>
      <w:tr w:rsidR="005E6712" w:rsidRPr="00820C1A" w14:paraId="28968F31" w14:textId="1B8FDDE4" w:rsidTr="006D4634">
        <w:trPr>
          <w:trHeight w:val="300"/>
          <w:jc w:val="center"/>
        </w:trPr>
        <w:tc>
          <w:tcPr>
            <w:tcW w:w="456" w:type="dxa"/>
          </w:tcPr>
          <w:p w14:paraId="53EAF4A9" w14:textId="77777777" w:rsidR="005E6712" w:rsidRPr="00D41B80" w:rsidRDefault="005E6712" w:rsidP="005E6712">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49" w:type="dxa"/>
            <w:noWrap/>
          </w:tcPr>
          <w:p w14:paraId="77B8CA69" w14:textId="5339F230" w:rsidR="005E6712" w:rsidRPr="00D41B80" w:rsidRDefault="005E6712" w:rsidP="005E6712">
            <w:pPr>
              <w:rPr>
                <w:rFonts w:ascii="Times New Roman" w:eastAsia="Calibri" w:hAnsi="Times New Roman" w:cs="Times New Roman"/>
                <w:sz w:val="24"/>
                <w:szCs w:val="24"/>
              </w:rPr>
            </w:pPr>
            <w:proofErr w:type="spellStart"/>
            <w:r w:rsidRPr="002D39B9">
              <w:rPr>
                <w:rFonts w:ascii="Times New Roman" w:eastAsia="Times New Roman" w:hAnsi="Times New Roman" w:cs="Times New Roman"/>
                <w:szCs w:val="20"/>
                <w:lang w:val="lt-LT"/>
              </w:rPr>
              <w:t>Žvelgaičių</w:t>
            </w:r>
            <w:proofErr w:type="spellEnd"/>
            <w:r w:rsidRPr="002D39B9">
              <w:rPr>
                <w:rFonts w:ascii="Times New Roman" w:eastAsia="Times New Roman" w:hAnsi="Times New Roman" w:cs="Times New Roman"/>
                <w:szCs w:val="20"/>
                <w:lang w:val="lt-LT"/>
              </w:rPr>
              <w:t xml:space="preserve"> ežeras</w:t>
            </w:r>
          </w:p>
        </w:tc>
        <w:tc>
          <w:tcPr>
            <w:tcW w:w="2549" w:type="dxa"/>
            <w:shd w:val="clear" w:color="auto" w:fill="FFFFFF"/>
            <w:noWrap/>
          </w:tcPr>
          <w:p w14:paraId="073A283E" w14:textId="53E793C0" w:rsidR="005E6712" w:rsidRPr="00820C1A"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40</w:t>
            </w:r>
          </w:p>
        </w:tc>
        <w:tc>
          <w:tcPr>
            <w:tcW w:w="2790" w:type="dxa"/>
            <w:shd w:val="clear" w:color="auto" w:fill="FFFFFF"/>
            <w:noWrap/>
          </w:tcPr>
          <w:p w14:paraId="5D267D02" w14:textId="12706687" w:rsidR="005E6712" w:rsidRPr="00820C1A"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855</w:t>
            </w:r>
          </w:p>
        </w:tc>
        <w:tc>
          <w:tcPr>
            <w:tcW w:w="1410" w:type="dxa"/>
          </w:tcPr>
          <w:p w14:paraId="79402547" w14:textId="0C14399C" w:rsidR="005E6712" w:rsidRDefault="005E6712" w:rsidP="00B228A0">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2A2952">
              <w:rPr>
                <w:rFonts w:ascii="Times New Roman" w:eastAsia="Times New Roman" w:hAnsi="Times New Roman" w:cs="Times New Roman"/>
                <w:color w:val="000000"/>
                <w:szCs w:val="20"/>
                <w:shd w:val="clear" w:color="auto" w:fill="FFFFFF"/>
                <w:lang w:val="lt-LT"/>
              </w:rPr>
              <w:t>31</w:t>
            </w:r>
          </w:p>
        </w:tc>
      </w:tr>
      <w:tr w:rsidR="005E6712" w:rsidRPr="00820C1A" w14:paraId="7DBC0BB5" w14:textId="2CE31080" w:rsidTr="006D4634">
        <w:trPr>
          <w:trHeight w:val="300"/>
          <w:jc w:val="center"/>
        </w:trPr>
        <w:tc>
          <w:tcPr>
            <w:tcW w:w="456" w:type="dxa"/>
          </w:tcPr>
          <w:p w14:paraId="33001FFF" w14:textId="77777777" w:rsidR="005E6712" w:rsidRPr="00D41B80" w:rsidRDefault="005E6712" w:rsidP="005E6712">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649" w:type="dxa"/>
            <w:noWrap/>
          </w:tcPr>
          <w:p w14:paraId="26D84145" w14:textId="27C9ED4A" w:rsidR="005E6712" w:rsidRPr="00D41B80" w:rsidRDefault="005E6712" w:rsidP="005E6712">
            <w:pPr>
              <w:rPr>
                <w:rFonts w:ascii="Times New Roman" w:eastAsia="Calibri" w:hAnsi="Times New Roman" w:cs="Times New Roman"/>
                <w:sz w:val="24"/>
                <w:szCs w:val="24"/>
              </w:rPr>
            </w:pPr>
            <w:proofErr w:type="spellStart"/>
            <w:r w:rsidRPr="002D39B9">
              <w:rPr>
                <w:rFonts w:ascii="Times New Roman" w:eastAsia="Times New Roman" w:hAnsi="Times New Roman" w:cs="Times New Roman"/>
                <w:szCs w:val="20"/>
                <w:lang w:val="lt-LT"/>
              </w:rPr>
              <w:t>Skakų</w:t>
            </w:r>
            <w:proofErr w:type="spellEnd"/>
            <w:r w:rsidRPr="002D39B9">
              <w:rPr>
                <w:rFonts w:ascii="Times New Roman" w:eastAsia="Times New Roman" w:hAnsi="Times New Roman" w:cs="Times New Roman"/>
                <w:szCs w:val="20"/>
                <w:lang w:val="lt-LT"/>
              </w:rPr>
              <w:t xml:space="preserve"> tvenkinys </w:t>
            </w:r>
          </w:p>
        </w:tc>
        <w:tc>
          <w:tcPr>
            <w:tcW w:w="2549" w:type="dxa"/>
            <w:shd w:val="clear" w:color="auto" w:fill="FFFFFF"/>
            <w:noWrap/>
          </w:tcPr>
          <w:p w14:paraId="514CC06B" w14:textId="48ED2CD9" w:rsidR="005E6712" w:rsidRPr="00B228A0" w:rsidRDefault="002A2952" w:rsidP="005E6712">
            <w:pPr>
              <w:spacing w:after="0" w:line="240" w:lineRule="auto"/>
              <w:jc w:val="center"/>
              <w:rPr>
                <w:rFonts w:ascii="Times New Roman" w:eastAsia="Times New Roman" w:hAnsi="Times New Roman" w:cs="Times New Roman"/>
                <w:b/>
                <w:color w:val="FF0000"/>
                <w:sz w:val="20"/>
                <w:szCs w:val="20"/>
                <w:lang w:val="lt-LT" w:eastAsia="lt-LT"/>
              </w:rPr>
            </w:pPr>
            <w:r w:rsidRPr="002A2952">
              <w:rPr>
                <w:rFonts w:ascii="Times New Roman" w:eastAsia="Times New Roman" w:hAnsi="Times New Roman" w:cs="Times New Roman"/>
                <w:b/>
                <w:sz w:val="20"/>
                <w:szCs w:val="20"/>
                <w:lang w:val="lt-LT" w:eastAsia="lt-LT"/>
              </w:rPr>
              <w:t>45</w:t>
            </w:r>
          </w:p>
        </w:tc>
        <w:tc>
          <w:tcPr>
            <w:tcW w:w="2790" w:type="dxa"/>
            <w:shd w:val="clear" w:color="auto" w:fill="FFFFFF"/>
            <w:noWrap/>
          </w:tcPr>
          <w:p w14:paraId="087EA63C" w14:textId="443C573F"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820</w:t>
            </w:r>
          </w:p>
        </w:tc>
        <w:tc>
          <w:tcPr>
            <w:tcW w:w="1410" w:type="dxa"/>
          </w:tcPr>
          <w:p w14:paraId="1DFCD425" w14:textId="5B1CC65C" w:rsidR="005E6712" w:rsidRDefault="005E6712" w:rsidP="00B228A0">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2A2952">
              <w:rPr>
                <w:rFonts w:ascii="Times New Roman" w:eastAsia="Times New Roman" w:hAnsi="Times New Roman" w:cs="Times New Roman"/>
                <w:color w:val="000000"/>
                <w:szCs w:val="20"/>
                <w:shd w:val="clear" w:color="auto" w:fill="FFFFFF"/>
                <w:lang w:val="lt-LT"/>
              </w:rPr>
              <w:t>22</w:t>
            </w:r>
          </w:p>
        </w:tc>
      </w:tr>
      <w:tr w:rsidR="005E6712" w:rsidRPr="00820C1A" w14:paraId="0DC2135B" w14:textId="07635A86" w:rsidTr="006D4634">
        <w:trPr>
          <w:trHeight w:val="503"/>
          <w:jc w:val="center"/>
        </w:trPr>
        <w:tc>
          <w:tcPr>
            <w:tcW w:w="456" w:type="dxa"/>
          </w:tcPr>
          <w:p w14:paraId="321A1CA2" w14:textId="77777777" w:rsidR="005E6712" w:rsidRPr="00D41B80" w:rsidRDefault="005E6712" w:rsidP="005E6712">
            <w:pP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649" w:type="dxa"/>
            <w:noWrap/>
          </w:tcPr>
          <w:p w14:paraId="2EC952B0" w14:textId="51B1A9BF" w:rsidR="005E6712" w:rsidRPr="00D41B80" w:rsidRDefault="005E6712" w:rsidP="005E6712">
            <w:pPr>
              <w:rPr>
                <w:rFonts w:ascii="Times New Roman" w:eastAsia="Calibri" w:hAnsi="Times New Roman" w:cs="Times New Roman"/>
                <w:sz w:val="24"/>
                <w:szCs w:val="24"/>
              </w:rPr>
            </w:pPr>
            <w:r w:rsidRPr="002D39B9">
              <w:rPr>
                <w:rFonts w:ascii="Times New Roman" w:eastAsia="Times New Roman" w:hAnsi="Times New Roman" w:cs="Times New Roman"/>
                <w:szCs w:val="20"/>
                <w:lang w:val="lt-LT"/>
              </w:rPr>
              <w:t xml:space="preserve">Gataučių tvenkinys </w:t>
            </w:r>
          </w:p>
        </w:tc>
        <w:tc>
          <w:tcPr>
            <w:tcW w:w="2549" w:type="dxa"/>
            <w:shd w:val="clear" w:color="auto" w:fill="FFFFFF"/>
            <w:noWrap/>
          </w:tcPr>
          <w:p w14:paraId="7C75E9A0" w14:textId="30CC0E81" w:rsidR="005E6712" w:rsidRPr="00B228A0" w:rsidRDefault="002A2952" w:rsidP="005E6712">
            <w:pPr>
              <w:spacing w:after="0" w:line="240" w:lineRule="auto"/>
              <w:jc w:val="center"/>
              <w:rPr>
                <w:rFonts w:ascii="Times New Roman" w:eastAsia="Times New Roman" w:hAnsi="Times New Roman" w:cs="Times New Roman"/>
                <w:b/>
                <w:color w:val="FF0000"/>
                <w:sz w:val="20"/>
                <w:szCs w:val="20"/>
                <w:lang w:val="lt-LT" w:eastAsia="lt-LT"/>
              </w:rPr>
            </w:pPr>
            <w:r w:rsidRPr="002A2952">
              <w:rPr>
                <w:rFonts w:ascii="Times New Roman" w:eastAsia="Times New Roman" w:hAnsi="Times New Roman" w:cs="Times New Roman"/>
                <w:b/>
                <w:sz w:val="20"/>
                <w:szCs w:val="20"/>
                <w:lang w:val="lt-LT" w:eastAsia="lt-LT"/>
              </w:rPr>
              <w:t>29</w:t>
            </w:r>
          </w:p>
        </w:tc>
        <w:tc>
          <w:tcPr>
            <w:tcW w:w="2790" w:type="dxa"/>
            <w:shd w:val="clear" w:color="auto" w:fill="FFFFFF"/>
            <w:noWrap/>
          </w:tcPr>
          <w:p w14:paraId="52908819" w14:textId="52F2788E"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756</w:t>
            </w:r>
          </w:p>
        </w:tc>
        <w:tc>
          <w:tcPr>
            <w:tcW w:w="1410" w:type="dxa"/>
          </w:tcPr>
          <w:p w14:paraId="09947A4F" w14:textId="210D12AC" w:rsidR="005E6712" w:rsidRDefault="005E6712" w:rsidP="00B228A0">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2A2952">
              <w:rPr>
                <w:rFonts w:ascii="Times New Roman" w:eastAsia="Times New Roman" w:hAnsi="Times New Roman" w:cs="Times New Roman"/>
                <w:color w:val="000000"/>
                <w:szCs w:val="20"/>
                <w:shd w:val="clear" w:color="auto" w:fill="FFFFFF"/>
                <w:lang w:val="lt-LT"/>
              </w:rPr>
              <w:t>19</w:t>
            </w:r>
          </w:p>
        </w:tc>
      </w:tr>
      <w:tr w:rsidR="005E6712" w:rsidRPr="00820C1A" w14:paraId="31506A7A" w14:textId="2024E1F2" w:rsidTr="006D4634">
        <w:trPr>
          <w:trHeight w:val="300"/>
          <w:jc w:val="center"/>
        </w:trPr>
        <w:tc>
          <w:tcPr>
            <w:tcW w:w="456" w:type="dxa"/>
          </w:tcPr>
          <w:p w14:paraId="696D4F97" w14:textId="77777777" w:rsidR="005E6712" w:rsidRPr="00D41B80" w:rsidRDefault="005E6712" w:rsidP="005E6712">
            <w:pP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649" w:type="dxa"/>
            <w:noWrap/>
          </w:tcPr>
          <w:p w14:paraId="21934347" w14:textId="08A0EEC0" w:rsidR="005E6712" w:rsidRPr="00D41B80" w:rsidRDefault="005E6712" w:rsidP="005E6712">
            <w:pPr>
              <w:rPr>
                <w:rFonts w:ascii="Times New Roman" w:eastAsia="Calibri" w:hAnsi="Times New Roman" w:cs="Times New Roman"/>
                <w:sz w:val="24"/>
                <w:szCs w:val="24"/>
              </w:rPr>
            </w:pPr>
            <w:proofErr w:type="spellStart"/>
            <w:r w:rsidRPr="002D39B9">
              <w:rPr>
                <w:rFonts w:ascii="Times New Roman" w:eastAsia="Times New Roman" w:hAnsi="Times New Roman" w:cs="Times New Roman"/>
                <w:szCs w:val="20"/>
                <w:lang w:val="lt-LT"/>
              </w:rPr>
              <w:t>Bariūnų</w:t>
            </w:r>
            <w:proofErr w:type="spellEnd"/>
            <w:r w:rsidRPr="002D39B9">
              <w:rPr>
                <w:rFonts w:ascii="Times New Roman" w:eastAsia="Times New Roman" w:hAnsi="Times New Roman" w:cs="Times New Roman"/>
                <w:szCs w:val="20"/>
                <w:lang w:val="lt-LT"/>
              </w:rPr>
              <w:t xml:space="preserve"> tvenkinys</w:t>
            </w:r>
          </w:p>
        </w:tc>
        <w:tc>
          <w:tcPr>
            <w:tcW w:w="2549" w:type="dxa"/>
            <w:shd w:val="clear" w:color="auto" w:fill="FFFFFF"/>
            <w:noWrap/>
          </w:tcPr>
          <w:p w14:paraId="2988B217" w14:textId="25FFD624"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75</w:t>
            </w:r>
          </w:p>
        </w:tc>
        <w:tc>
          <w:tcPr>
            <w:tcW w:w="2790" w:type="dxa"/>
            <w:shd w:val="clear" w:color="auto" w:fill="FFFFFF"/>
            <w:noWrap/>
          </w:tcPr>
          <w:p w14:paraId="7C24F824" w14:textId="0471D11C"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95</w:t>
            </w:r>
          </w:p>
        </w:tc>
        <w:tc>
          <w:tcPr>
            <w:tcW w:w="1410" w:type="dxa"/>
          </w:tcPr>
          <w:p w14:paraId="41FCD210" w14:textId="1A024942" w:rsidR="005E6712" w:rsidRDefault="005E6712" w:rsidP="00B228A0">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2A2952">
              <w:rPr>
                <w:rFonts w:ascii="Times New Roman" w:eastAsia="Times New Roman" w:hAnsi="Times New Roman" w:cs="Times New Roman"/>
                <w:color w:val="000000"/>
                <w:szCs w:val="20"/>
                <w:shd w:val="clear" w:color="auto" w:fill="FFFFFF"/>
                <w:lang w:val="lt-LT"/>
              </w:rPr>
              <w:t>05</w:t>
            </w:r>
          </w:p>
        </w:tc>
      </w:tr>
      <w:tr w:rsidR="005E6712" w:rsidRPr="00820C1A" w14:paraId="616E238E" w14:textId="77777777" w:rsidTr="006D4634">
        <w:trPr>
          <w:trHeight w:val="300"/>
          <w:jc w:val="center"/>
        </w:trPr>
        <w:tc>
          <w:tcPr>
            <w:tcW w:w="456" w:type="dxa"/>
          </w:tcPr>
          <w:p w14:paraId="1683DB38" w14:textId="3D15C439" w:rsidR="005E6712" w:rsidRDefault="005E6712" w:rsidP="005E6712">
            <w:pPr>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649" w:type="dxa"/>
            <w:noWrap/>
          </w:tcPr>
          <w:p w14:paraId="5B7DAFA9" w14:textId="20F3FE70" w:rsidR="005E6712" w:rsidRPr="00A5539F" w:rsidRDefault="005E6712" w:rsidP="005E6712">
            <w:pPr>
              <w:rPr>
                <w:rFonts w:eastAsia="Calibri" w:cs="Times New Roman"/>
                <w:szCs w:val="24"/>
              </w:rPr>
            </w:pPr>
            <w:r w:rsidRPr="002D39B9">
              <w:rPr>
                <w:rFonts w:ascii="Times New Roman" w:eastAsia="Times New Roman" w:hAnsi="Times New Roman" w:cs="Times New Roman"/>
                <w:szCs w:val="20"/>
                <w:lang w:val="lt-LT"/>
              </w:rPr>
              <w:t>Skaistgirio karjeras</w:t>
            </w:r>
          </w:p>
        </w:tc>
        <w:tc>
          <w:tcPr>
            <w:tcW w:w="2549" w:type="dxa"/>
            <w:shd w:val="clear" w:color="auto" w:fill="FFFFFF"/>
            <w:noWrap/>
          </w:tcPr>
          <w:p w14:paraId="7FC8C8B2" w14:textId="67A8C830"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51</w:t>
            </w:r>
          </w:p>
        </w:tc>
        <w:tc>
          <w:tcPr>
            <w:tcW w:w="2790" w:type="dxa"/>
            <w:shd w:val="clear" w:color="auto" w:fill="FFFFFF"/>
            <w:noWrap/>
          </w:tcPr>
          <w:p w14:paraId="54C860DB" w14:textId="3EB474DD"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850</w:t>
            </w:r>
          </w:p>
        </w:tc>
        <w:tc>
          <w:tcPr>
            <w:tcW w:w="1410" w:type="dxa"/>
          </w:tcPr>
          <w:p w14:paraId="263885B4" w14:textId="583E1E02" w:rsidR="005E6712" w:rsidRDefault="00B228A0"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2A2952">
              <w:rPr>
                <w:rFonts w:ascii="Times New Roman" w:eastAsia="Times New Roman" w:hAnsi="Times New Roman" w:cs="Times New Roman"/>
                <w:color w:val="000000"/>
                <w:szCs w:val="20"/>
                <w:shd w:val="clear" w:color="auto" w:fill="FFFFFF"/>
                <w:lang w:val="lt-LT"/>
              </w:rPr>
              <w:t>37</w:t>
            </w:r>
          </w:p>
        </w:tc>
      </w:tr>
      <w:tr w:rsidR="005E6712" w:rsidRPr="00820C1A" w14:paraId="1FE2063B" w14:textId="77777777" w:rsidTr="006D4634">
        <w:trPr>
          <w:trHeight w:val="300"/>
          <w:jc w:val="center"/>
        </w:trPr>
        <w:tc>
          <w:tcPr>
            <w:tcW w:w="456" w:type="dxa"/>
          </w:tcPr>
          <w:p w14:paraId="16101196" w14:textId="0715A0CB" w:rsidR="005E6712" w:rsidRDefault="005E6712" w:rsidP="005E6712">
            <w:pPr>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649" w:type="dxa"/>
            <w:noWrap/>
          </w:tcPr>
          <w:p w14:paraId="017F71E6" w14:textId="4B74DB7D" w:rsidR="005E6712" w:rsidRPr="00A5539F" w:rsidRDefault="005E6712" w:rsidP="005E6712">
            <w:pPr>
              <w:rPr>
                <w:rFonts w:eastAsia="Calibri" w:cs="Times New Roman"/>
                <w:szCs w:val="24"/>
              </w:rPr>
            </w:pPr>
            <w:r w:rsidRPr="002D39B9">
              <w:rPr>
                <w:rFonts w:ascii="Times New Roman" w:eastAsia="Times New Roman" w:hAnsi="Times New Roman" w:cs="Times New Roman"/>
                <w:szCs w:val="20"/>
                <w:lang w:val="lt-LT"/>
              </w:rPr>
              <w:t>Satkūnų tvenkinys</w:t>
            </w:r>
          </w:p>
        </w:tc>
        <w:tc>
          <w:tcPr>
            <w:tcW w:w="2549" w:type="dxa"/>
            <w:shd w:val="clear" w:color="auto" w:fill="FFFFFF"/>
            <w:noWrap/>
          </w:tcPr>
          <w:p w14:paraId="11414632" w14:textId="2E8A5217"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20</w:t>
            </w:r>
          </w:p>
        </w:tc>
        <w:tc>
          <w:tcPr>
            <w:tcW w:w="2790" w:type="dxa"/>
            <w:shd w:val="clear" w:color="auto" w:fill="FFFFFF"/>
            <w:noWrap/>
          </w:tcPr>
          <w:p w14:paraId="102EA424" w14:textId="3561ECFD"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684</w:t>
            </w:r>
          </w:p>
        </w:tc>
        <w:tc>
          <w:tcPr>
            <w:tcW w:w="1410" w:type="dxa"/>
          </w:tcPr>
          <w:p w14:paraId="685BABFD" w14:textId="2F5BB8E8" w:rsidR="005E6712" w:rsidRDefault="005E6712" w:rsidP="00B228A0">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2A2952">
              <w:rPr>
                <w:rFonts w:ascii="Times New Roman" w:eastAsia="Times New Roman" w:hAnsi="Times New Roman" w:cs="Times New Roman"/>
                <w:color w:val="000000"/>
                <w:szCs w:val="20"/>
                <w:shd w:val="clear" w:color="auto" w:fill="FFFFFF"/>
                <w:lang w:val="lt-LT"/>
              </w:rPr>
              <w:t>19</w:t>
            </w:r>
          </w:p>
        </w:tc>
      </w:tr>
      <w:tr w:rsidR="005E6712" w:rsidRPr="00820C1A" w14:paraId="5E770FFA" w14:textId="77777777" w:rsidTr="006D4634">
        <w:trPr>
          <w:trHeight w:val="300"/>
          <w:jc w:val="center"/>
        </w:trPr>
        <w:tc>
          <w:tcPr>
            <w:tcW w:w="456" w:type="dxa"/>
          </w:tcPr>
          <w:p w14:paraId="3825180D" w14:textId="461E2EC5" w:rsidR="005E6712" w:rsidRDefault="005E6712" w:rsidP="005E6712">
            <w:pPr>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649" w:type="dxa"/>
            <w:noWrap/>
          </w:tcPr>
          <w:p w14:paraId="02186FBC" w14:textId="5D152B37" w:rsidR="005E6712" w:rsidRPr="00A5539F" w:rsidRDefault="005E6712" w:rsidP="005E6712">
            <w:pPr>
              <w:rPr>
                <w:rFonts w:eastAsia="Calibri" w:cs="Times New Roman"/>
                <w:szCs w:val="24"/>
              </w:rPr>
            </w:pPr>
            <w:r w:rsidRPr="002D39B9">
              <w:rPr>
                <w:rFonts w:ascii="Times New Roman" w:eastAsia="Times New Roman" w:hAnsi="Times New Roman" w:cs="Times New Roman"/>
                <w:szCs w:val="20"/>
                <w:lang w:val="lt-LT"/>
              </w:rPr>
              <w:t>Kriukų tvenkinys</w:t>
            </w:r>
          </w:p>
        </w:tc>
        <w:tc>
          <w:tcPr>
            <w:tcW w:w="2549" w:type="dxa"/>
            <w:shd w:val="clear" w:color="auto" w:fill="FFFFFF"/>
            <w:noWrap/>
          </w:tcPr>
          <w:p w14:paraId="7E833DEF" w14:textId="6BB1F379"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38</w:t>
            </w:r>
          </w:p>
        </w:tc>
        <w:tc>
          <w:tcPr>
            <w:tcW w:w="2790" w:type="dxa"/>
            <w:shd w:val="clear" w:color="auto" w:fill="FFFFFF"/>
            <w:noWrap/>
          </w:tcPr>
          <w:p w14:paraId="0BEBF456" w14:textId="7E750990"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657</w:t>
            </w:r>
          </w:p>
        </w:tc>
        <w:tc>
          <w:tcPr>
            <w:tcW w:w="1410" w:type="dxa"/>
          </w:tcPr>
          <w:p w14:paraId="7609510B" w14:textId="034C1F2E" w:rsidR="005E6712" w:rsidRDefault="005E6712" w:rsidP="00B228A0">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2A2952">
              <w:rPr>
                <w:rFonts w:ascii="Times New Roman" w:eastAsia="Times New Roman" w:hAnsi="Times New Roman" w:cs="Times New Roman"/>
                <w:color w:val="000000"/>
                <w:szCs w:val="20"/>
                <w:shd w:val="clear" w:color="auto" w:fill="FFFFFF"/>
                <w:lang w:val="lt-LT"/>
              </w:rPr>
              <w:t>22</w:t>
            </w:r>
          </w:p>
        </w:tc>
      </w:tr>
      <w:tr w:rsidR="005E6712" w:rsidRPr="00820C1A" w14:paraId="1E6F0603" w14:textId="77777777" w:rsidTr="006D4634">
        <w:trPr>
          <w:trHeight w:val="300"/>
          <w:jc w:val="center"/>
        </w:trPr>
        <w:tc>
          <w:tcPr>
            <w:tcW w:w="456" w:type="dxa"/>
          </w:tcPr>
          <w:p w14:paraId="1E372AA9" w14:textId="69F2B795" w:rsidR="005E6712" w:rsidRDefault="005E6712" w:rsidP="005E6712">
            <w:pPr>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649" w:type="dxa"/>
            <w:noWrap/>
          </w:tcPr>
          <w:p w14:paraId="456C56E2" w14:textId="1027D0E6" w:rsidR="005E6712" w:rsidRPr="00A5539F" w:rsidRDefault="005E6712" w:rsidP="005E6712">
            <w:pPr>
              <w:rPr>
                <w:rFonts w:eastAsia="Calibri" w:cs="Times New Roman"/>
                <w:szCs w:val="24"/>
              </w:rPr>
            </w:pPr>
            <w:r w:rsidRPr="002D39B9">
              <w:rPr>
                <w:rFonts w:ascii="Times New Roman" w:eastAsia="Times New Roman" w:hAnsi="Times New Roman" w:cs="Times New Roman"/>
                <w:szCs w:val="20"/>
                <w:lang w:val="lt-LT"/>
              </w:rPr>
              <w:t>Mielaičių tvenkinys</w:t>
            </w:r>
          </w:p>
        </w:tc>
        <w:tc>
          <w:tcPr>
            <w:tcW w:w="2549" w:type="dxa"/>
            <w:shd w:val="clear" w:color="auto" w:fill="FFFFFF"/>
            <w:noWrap/>
          </w:tcPr>
          <w:p w14:paraId="684E0380" w14:textId="08CD683A"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9</w:t>
            </w:r>
          </w:p>
        </w:tc>
        <w:tc>
          <w:tcPr>
            <w:tcW w:w="2790" w:type="dxa"/>
            <w:shd w:val="clear" w:color="auto" w:fill="FFFFFF"/>
            <w:noWrap/>
          </w:tcPr>
          <w:p w14:paraId="13E938D1" w14:textId="4460B8F5" w:rsidR="005E6712" w:rsidRDefault="002A2952" w:rsidP="005E6712">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b/>
                <w:color w:val="000000"/>
                <w:sz w:val="20"/>
                <w:szCs w:val="20"/>
                <w:lang w:val="lt-LT" w:eastAsia="lt-LT"/>
              </w:rPr>
              <w:t>56</w:t>
            </w:r>
          </w:p>
        </w:tc>
        <w:tc>
          <w:tcPr>
            <w:tcW w:w="1410" w:type="dxa"/>
          </w:tcPr>
          <w:p w14:paraId="7535724E" w14:textId="483903CE" w:rsidR="005E6712" w:rsidRDefault="005E6712" w:rsidP="00B228A0">
            <w:pPr>
              <w:spacing w:after="0" w:line="240" w:lineRule="auto"/>
              <w:jc w:val="center"/>
              <w:rPr>
                <w:rFonts w:ascii="Times New Roman" w:eastAsia="Times New Roman" w:hAnsi="Times New Roman" w:cs="Times New Roman"/>
                <w:b/>
                <w:color w:val="000000"/>
                <w:sz w:val="20"/>
                <w:szCs w:val="20"/>
                <w:lang w:val="lt-LT" w:eastAsia="lt-LT"/>
              </w:rPr>
            </w:pPr>
            <w:r>
              <w:rPr>
                <w:rFonts w:ascii="Times New Roman" w:eastAsia="Times New Roman" w:hAnsi="Times New Roman" w:cs="Times New Roman"/>
                <w:color w:val="000000"/>
                <w:szCs w:val="20"/>
                <w:shd w:val="clear" w:color="auto" w:fill="FFFFFF"/>
                <w:lang w:val="lt-LT"/>
              </w:rPr>
              <w:t>1,</w:t>
            </w:r>
            <w:r w:rsidR="002A2952">
              <w:rPr>
                <w:rFonts w:ascii="Times New Roman" w:eastAsia="Times New Roman" w:hAnsi="Times New Roman" w:cs="Times New Roman"/>
                <w:color w:val="000000"/>
                <w:szCs w:val="20"/>
                <w:shd w:val="clear" w:color="auto" w:fill="FFFFFF"/>
                <w:lang w:val="lt-LT"/>
              </w:rPr>
              <w:t>18</w:t>
            </w:r>
          </w:p>
        </w:tc>
      </w:tr>
    </w:tbl>
    <w:p w14:paraId="75118549" w14:textId="77777777" w:rsidR="00820C1A" w:rsidRPr="00820C1A" w:rsidRDefault="00820C1A" w:rsidP="00820C1A">
      <w:pPr>
        <w:spacing w:after="0" w:line="240" w:lineRule="auto"/>
        <w:ind w:firstLine="1296"/>
        <w:contextualSpacing/>
        <w:jc w:val="both"/>
        <w:rPr>
          <w:rFonts w:ascii="Times New Roman" w:eastAsia="Calibri" w:hAnsi="Times New Roman" w:cs="Times New Roman"/>
          <w:sz w:val="24"/>
          <w:lang w:val="lt-LT"/>
        </w:rPr>
      </w:pPr>
    </w:p>
    <w:p w14:paraId="15254B44" w14:textId="6A9041D5" w:rsidR="00820C1A" w:rsidRPr="00820C1A" w:rsidRDefault="002A2952" w:rsidP="008E2FA7">
      <w:pPr>
        <w:spacing w:after="0" w:line="240" w:lineRule="auto"/>
        <w:ind w:firstLine="1296"/>
        <w:contextualSpacing/>
        <w:jc w:val="both"/>
        <w:rPr>
          <w:rFonts w:ascii="Times New Roman" w:eastAsia="Calibri" w:hAnsi="Times New Roman" w:cs="Times New Roman"/>
          <w:sz w:val="24"/>
          <w:lang w:val="lt-LT"/>
        </w:rPr>
      </w:pPr>
      <w:r>
        <w:rPr>
          <w:rFonts w:ascii="Times New Roman" w:eastAsia="Calibri" w:hAnsi="Times New Roman" w:cs="Times New Roman"/>
          <w:sz w:val="24"/>
          <w:lang w:val="lt-LT"/>
        </w:rPr>
        <w:t>Visų maudyklų vandens kokybės rodikliai neviršija</w:t>
      </w:r>
      <w:r w:rsidR="00820C1A" w:rsidRPr="00820C1A">
        <w:rPr>
          <w:rFonts w:ascii="Times New Roman" w:eastAsia="Calibri" w:hAnsi="Times New Roman" w:cs="Times New Roman"/>
          <w:sz w:val="24"/>
          <w:lang w:val="lt-LT"/>
        </w:rPr>
        <w:t xml:space="preserve"> ribin</w:t>
      </w:r>
      <w:r>
        <w:rPr>
          <w:rFonts w:ascii="Times New Roman" w:eastAsia="Calibri" w:hAnsi="Times New Roman" w:cs="Times New Roman"/>
          <w:sz w:val="24"/>
          <w:lang w:val="lt-LT"/>
        </w:rPr>
        <w:t>es</w:t>
      </w:r>
      <w:r w:rsidR="00820C1A" w:rsidRPr="00820C1A">
        <w:rPr>
          <w:rFonts w:ascii="Times New Roman" w:eastAsia="Calibri" w:hAnsi="Times New Roman" w:cs="Times New Roman"/>
          <w:sz w:val="24"/>
          <w:lang w:val="lt-LT"/>
        </w:rPr>
        <w:t xml:space="preserve"> ver</w:t>
      </w:r>
      <w:r w:rsidR="00B228A0">
        <w:rPr>
          <w:rFonts w:ascii="Times New Roman" w:eastAsia="Calibri" w:hAnsi="Times New Roman" w:cs="Times New Roman"/>
          <w:sz w:val="24"/>
          <w:lang w:val="lt-LT"/>
        </w:rPr>
        <w:t>tes</w:t>
      </w:r>
      <w:r w:rsidR="00820C1A" w:rsidRPr="00820C1A">
        <w:rPr>
          <w:rFonts w:ascii="Times New Roman" w:eastAsia="Calibri" w:hAnsi="Times New Roman" w:cs="Times New Roman"/>
          <w:sz w:val="24"/>
          <w:lang w:val="lt-LT"/>
        </w:rPr>
        <w:t xml:space="preserve"> pagal Lie</w:t>
      </w:r>
      <w:r w:rsidR="00EC58EA">
        <w:rPr>
          <w:rFonts w:ascii="Times New Roman" w:eastAsia="Calibri" w:hAnsi="Times New Roman" w:cs="Times New Roman"/>
          <w:sz w:val="24"/>
          <w:lang w:val="lt-LT"/>
        </w:rPr>
        <w:t>tuvos higienos normą HN 92:2018</w:t>
      </w:r>
      <w:r w:rsidR="00F2331D">
        <w:rPr>
          <w:rFonts w:ascii="Times New Roman" w:eastAsia="Calibri" w:hAnsi="Times New Roman" w:cs="Times New Roman"/>
          <w:sz w:val="24"/>
          <w:lang w:val="lt-LT"/>
        </w:rPr>
        <w:t>.</w:t>
      </w:r>
      <w:r w:rsidR="00EC58EA">
        <w:rPr>
          <w:rFonts w:ascii="Times New Roman" w:eastAsia="Calibri" w:hAnsi="Times New Roman" w:cs="Times New Roman"/>
          <w:sz w:val="24"/>
          <w:lang w:val="lt-LT"/>
        </w:rPr>
        <w:t xml:space="preserve"> </w:t>
      </w:r>
      <w:r w:rsidR="00820C1A" w:rsidRPr="00820C1A">
        <w:rPr>
          <w:rFonts w:ascii="Times New Roman" w:eastAsia="Calibri" w:hAnsi="Times New Roman" w:cs="Times New Roman"/>
          <w:sz w:val="24"/>
          <w:lang w:val="lt-LT"/>
        </w:rPr>
        <w:t xml:space="preserve">Žarninės lazdelės – </w:t>
      </w:r>
      <w:proofErr w:type="spellStart"/>
      <w:r w:rsidR="00820C1A" w:rsidRPr="00820C1A">
        <w:rPr>
          <w:rFonts w:ascii="Times New Roman" w:eastAsia="Calibri" w:hAnsi="Times New Roman" w:cs="Times New Roman"/>
          <w:sz w:val="24"/>
          <w:lang w:val="lt-LT"/>
        </w:rPr>
        <w:t>Escherichia</w:t>
      </w:r>
      <w:proofErr w:type="spellEnd"/>
      <w:r w:rsidR="00820C1A" w:rsidRPr="00820C1A">
        <w:rPr>
          <w:rFonts w:ascii="Times New Roman" w:eastAsia="Calibri" w:hAnsi="Times New Roman" w:cs="Times New Roman"/>
          <w:sz w:val="24"/>
          <w:lang w:val="lt-LT"/>
        </w:rPr>
        <w:t xml:space="preserve"> coli (</w:t>
      </w:r>
      <w:proofErr w:type="spellStart"/>
      <w:r w:rsidR="00820C1A" w:rsidRPr="00820C1A">
        <w:rPr>
          <w:rFonts w:ascii="Times New Roman" w:eastAsia="Calibri" w:hAnsi="Times New Roman" w:cs="Times New Roman"/>
          <w:sz w:val="24"/>
          <w:lang w:val="lt-LT"/>
        </w:rPr>
        <w:t>E.coli</w:t>
      </w:r>
      <w:proofErr w:type="spellEnd"/>
      <w:r w:rsidR="00820C1A" w:rsidRPr="00820C1A">
        <w:rPr>
          <w:rFonts w:ascii="Times New Roman" w:eastAsia="Calibri" w:hAnsi="Times New Roman" w:cs="Times New Roman"/>
          <w:sz w:val="24"/>
          <w:lang w:val="lt-LT"/>
        </w:rPr>
        <w:t xml:space="preserve">). </w:t>
      </w:r>
      <w:proofErr w:type="spellStart"/>
      <w:r w:rsidR="00820C1A" w:rsidRPr="00820C1A">
        <w:rPr>
          <w:rFonts w:ascii="Times New Roman" w:eastAsia="Calibri" w:hAnsi="Times New Roman" w:cs="Times New Roman"/>
          <w:sz w:val="24"/>
          <w:lang w:val="lt-LT"/>
        </w:rPr>
        <w:t>E.coli</w:t>
      </w:r>
      <w:proofErr w:type="spellEnd"/>
      <w:r w:rsidR="00820C1A" w:rsidRPr="00820C1A">
        <w:rPr>
          <w:rFonts w:ascii="Times New Roman" w:eastAsia="Calibri" w:hAnsi="Times New Roman" w:cs="Times New Roman"/>
          <w:sz w:val="24"/>
          <w:lang w:val="lt-LT"/>
        </w:rPr>
        <w:t xml:space="preserve"> randama visų žinduolių išmatose</w:t>
      </w:r>
      <w:r w:rsidR="008E2FA7">
        <w:rPr>
          <w:rFonts w:ascii="Times New Roman" w:eastAsia="Calibri" w:hAnsi="Times New Roman" w:cs="Times New Roman"/>
          <w:sz w:val="24"/>
          <w:lang w:val="lt-LT"/>
        </w:rPr>
        <w:t xml:space="preserve"> </w:t>
      </w:r>
      <w:r w:rsidR="00820C1A" w:rsidRPr="00820C1A">
        <w:rPr>
          <w:rFonts w:ascii="Times New Roman" w:eastAsia="Calibri" w:hAnsi="Times New Roman" w:cs="Times New Roman"/>
          <w:sz w:val="24"/>
          <w:lang w:val="lt-LT"/>
        </w:rPr>
        <w:t>(</w:t>
      </w:r>
      <w:proofErr w:type="spellStart"/>
      <w:r w:rsidR="00820C1A" w:rsidRPr="00820C1A">
        <w:rPr>
          <w:rFonts w:ascii="Times New Roman" w:eastAsia="Calibri" w:hAnsi="Times New Roman" w:cs="Times New Roman"/>
          <w:sz w:val="24"/>
          <w:lang w:val="lt-LT"/>
        </w:rPr>
        <w:t>Edberg</w:t>
      </w:r>
      <w:proofErr w:type="spellEnd"/>
      <w:r w:rsidR="00820C1A" w:rsidRPr="00820C1A">
        <w:rPr>
          <w:rFonts w:ascii="Times New Roman" w:eastAsia="Calibri" w:hAnsi="Times New Roman" w:cs="Times New Roman"/>
          <w:sz w:val="24"/>
          <w:lang w:val="lt-LT"/>
        </w:rPr>
        <w:t xml:space="preserve">, 2000). Žarnyno grupės bakterijos, įskaitant nepatogenines ir patogenines formas, išmatose ir aplinkoje išsilaiko apie mėnesį laiko. Tai </w:t>
      </w:r>
      <w:proofErr w:type="spellStart"/>
      <w:r w:rsidR="00820C1A" w:rsidRPr="00820C1A">
        <w:rPr>
          <w:rFonts w:ascii="Times New Roman" w:eastAsia="Calibri" w:hAnsi="Times New Roman" w:cs="Times New Roman"/>
          <w:sz w:val="24"/>
          <w:lang w:val="lt-LT"/>
        </w:rPr>
        <w:t>gramneigiamos</w:t>
      </w:r>
      <w:proofErr w:type="spellEnd"/>
      <w:r w:rsidR="00820C1A" w:rsidRPr="00820C1A">
        <w:rPr>
          <w:rFonts w:ascii="Times New Roman" w:eastAsia="Calibri" w:hAnsi="Times New Roman" w:cs="Times New Roman"/>
          <w:sz w:val="24"/>
          <w:lang w:val="lt-LT"/>
        </w:rPr>
        <w:t xml:space="preserve">, lazdelės formos bakterijos. Jos nesudaro sporų, neišskiria </w:t>
      </w:r>
      <w:proofErr w:type="spellStart"/>
      <w:r w:rsidR="00820C1A" w:rsidRPr="00820C1A">
        <w:rPr>
          <w:rFonts w:ascii="Times New Roman" w:eastAsia="Calibri" w:hAnsi="Times New Roman" w:cs="Times New Roman"/>
          <w:sz w:val="24"/>
          <w:lang w:val="lt-LT"/>
        </w:rPr>
        <w:t>oksidazės</w:t>
      </w:r>
      <w:proofErr w:type="spellEnd"/>
      <w:r w:rsidR="00820C1A" w:rsidRPr="00820C1A">
        <w:rPr>
          <w:rFonts w:ascii="Times New Roman" w:eastAsia="Calibri" w:hAnsi="Times New Roman" w:cs="Times New Roman"/>
          <w:sz w:val="24"/>
          <w:lang w:val="lt-LT"/>
        </w:rPr>
        <w:t xml:space="preserve">, skaido laktozę 35 – 37 ̊C temperatūroje sudarydamos rūgštis ir dujas per 24 – 48 val. Tai įvairių genčių, randamų žmonių ir gyvūnų </w:t>
      </w:r>
      <w:r w:rsidR="00820C1A" w:rsidRPr="00820C1A">
        <w:rPr>
          <w:rFonts w:ascii="Times New Roman" w:eastAsia="Calibri" w:hAnsi="Times New Roman" w:cs="Times New Roman"/>
          <w:sz w:val="24"/>
          <w:lang w:val="lt-LT"/>
        </w:rPr>
        <w:lastRenderedPageBreak/>
        <w:t xml:space="preserve">organizme, atstovai. </w:t>
      </w:r>
      <w:proofErr w:type="spellStart"/>
      <w:r w:rsidR="00820C1A" w:rsidRPr="00820C1A">
        <w:rPr>
          <w:rFonts w:ascii="Times New Roman" w:eastAsia="Calibri" w:hAnsi="Times New Roman" w:cs="Times New Roman"/>
          <w:sz w:val="24"/>
          <w:lang w:val="lt-LT"/>
        </w:rPr>
        <w:t>Koliforminėms</w:t>
      </w:r>
      <w:proofErr w:type="spellEnd"/>
      <w:r w:rsidR="00820C1A" w:rsidRPr="00820C1A">
        <w:rPr>
          <w:rFonts w:ascii="Times New Roman" w:eastAsia="Calibri" w:hAnsi="Times New Roman" w:cs="Times New Roman"/>
          <w:sz w:val="24"/>
          <w:lang w:val="lt-LT"/>
        </w:rPr>
        <w:t xml:space="preserve"> bakterijom priskiriamos </w:t>
      </w:r>
      <w:proofErr w:type="spellStart"/>
      <w:r w:rsidR="00820C1A" w:rsidRPr="00820C1A">
        <w:rPr>
          <w:rFonts w:ascii="Times New Roman" w:eastAsia="Calibri" w:hAnsi="Times New Roman" w:cs="Times New Roman"/>
          <w:sz w:val="24"/>
          <w:lang w:val="lt-LT"/>
        </w:rPr>
        <w:t>Enterobacteriaceae</w:t>
      </w:r>
      <w:proofErr w:type="spellEnd"/>
      <w:r w:rsidR="00820C1A" w:rsidRPr="00820C1A">
        <w:rPr>
          <w:rFonts w:ascii="Times New Roman" w:eastAsia="Calibri" w:hAnsi="Times New Roman" w:cs="Times New Roman"/>
          <w:sz w:val="24"/>
          <w:lang w:val="lt-LT"/>
        </w:rPr>
        <w:t xml:space="preserve"> šeimos </w:t>
      </w:r>
      <w:proofErr w:type="spellStart"/>
      <w:r w:rsidR="00820C1A" w:rsidRPr="00820C1A">
        <w:rPr>
          <w:rFonts w:ascii="Times New Roman" w:eastAsia="Calibri" w:hAnsi="Times New Roman" w:cs="Times New Roman"/>
          <w:sz w:val="24"/>
          <w:lang w:val="lt-LT"/>
        </w:rPr>
        <w:t>Escherichia</w:t>
      </w:r>
      <w:proofErr w:type="spellEnd"/>
      <w:r w:rsidR="00820C1A" w:rsidRPr="00820C1A">
        <w:rPr>
          <w:rFonts w:ascii="Times New Roman" w:eastAsia="Calibri" w:hAnsi="Times New Roman" w:cs="Times New Roman"/>
          <w:sz w:val="24"/>
          <w:lang w:val="lt-LT"/>
        </w:rPr>
        <w:t xml:space="preserve">, </w:t>
      </w:r>
      <w:proofErr w:type="spellStart"/>
      <w:r w:rsidR="00820C1A" w:rsidRPr="00820C1A">
        <w:rPr>
          <w:rFonts w:ascii="Times New Roman" w:eastAsia="Calibri" w:hAnsi="Times New Roman" w:cs="Times New Roman"/>
          <w:sz w:val="24"/>
          <w:lang w:val="lt-LT"/>
        </w:rPr>
        <w:t>Citrobacter</w:t>
      </w:r>
      <w:proofErr w:type="spellEnd"/>
      <w:r w:rsidR="00820C1A" w:rsidRPr="00820C1A">
        <w:rPr>
          <w:rFonts w:ascii="Times New Roman" w:eastAsia="Calibri" w:hAnsi="Times New Roman" w:cs="Times New Roman"/>
          <w:sz w:val="24"/>
          <w:lang w:val="lt-LT"/>
        </w:rPr>
        <w:t xml:space="preserve">, </w:t>
      </w:r>
      <w:proofErr w:type="spellStart"/>
      <w:r w:rsidR="00820C1A" w:rsidRPr="00820C1A">
        <w:rPr>
          <w:rFonts w:ascii="Times New Roman" w:eastAsia="Calibri" w:hAnsi="Times New Roman" w:cs="Times New Roman"/>
          <w:sz w:val="24"/>
          <w:lang w:val="lt-LT"/>
        </w:rPr>
        <w:t>Enterobacter</w:t>
      </w:r>
      <w:proofErr w:type="spellEnd"/>
      <w:r w:rsidR="00820C1A" w:rsidRPr="00820C1A">
        <w:rPr>
          <w:rFonts w:ascii="Times New Roman" w:eastAsia="Calibri" w:hAnsi="Times New Roman" w:cs="Times New Roman"/>
          <w:sz w:val="24"/>
          <w:lang w:val="lt-LT"/>
        </w:rPr>
        <w:t xml:space="preserve"> ir </w:t>
      </w:r>
      <w:proofErr w:type="spellStart"/>
      <w:r w:rsidR="00820C1A" w:rsidRPr="00820C1A">
        <w:rPr>
          <w:rFonts w:ascii="Times New Roman" w:eastAsia="Calibri" w:hAnsi="Times New Roman" w:cs="Times New Roman"/>
          <w:sz w:val="24"/>
          <w:lang w:val="lt-LT"/>
        </w:rPr>
        <w:t>Klebsiella</w:t>
      </w:r>
      <w:proofErr w:type="spellEnd"/>
      <w:r w:rsidR="00820C1A" w:rsidRPr="00820C1A">
        <w:rPr>
          <w:rFonts w:ascii="Times New Roman" w:eastAsia="Calibri" w:hAnsi="Times New Roman" w:cs="Times New Roman"/>
          <w:sz w:val="24"/>
          <w:lang w:val="lt-LT"/>
        </w:rPr>
        <w:t xml:space="preserve"> gentys (</w:t>
      </w:r>
      <w:proofErr w:type="spellStart"/>
      <w:r w:rsidR="00820C1A" w:rsidRPr="00820C1A">
        <w:rPr>
          <w:rFonts w:ascii="Times New Roman" w:eastAsia="Calibri" w:hAnsi="Times New Roman" w:cs="Times New Roman"/>
          <w:sz w:val="24"/>
          <w:lang w:val="lt-LT"/>
        </w:rPr>
        <w:t>Juodkazis</w:t>
      </w:r>
      <w:proofErr w:type="spellEnd"/>
      <w:r w:rsidR="00820C1A" w:rsidRPr="00820C1A">
        <w:rPr>
          <w:rFonts w:ascii="Times New Roman" w:eastAsia="Calibri" w:hAnsi="Times New Roman" w:cs="Times New Roman"/>
          <w:sz w:val="24"/>
          <w:lang w:val="lt-LT"/>
        </w:rPr>
        <w:t xml:space="preserve"> ir Kučingis, 1999).</w:t>
      </w:r>
    </w:p>
    <w:p w14:paraId="52C5249A" w14:textId="77777777" w:rsidR="00820C1A" w:rsidRPr="001D678F" w:rsidRDefault="00820C1A" w:rsidP="00820C1A">
      <w:pPr>
        <w:spacing w:after="0" w:line="240" w:lineRule="auto"/>
        <w:ind w:firstLine="1296"/>
        <w:contextualSpacing/>
        <w:jc w:val="both"/>
        <w:rPr>
          <w:rFonts w:ascii="Times New Roman" w:eastAsia="Calibri" w:hAnsi="Times New Roman" w:cs="Times New Roman"/>
          <w:sz w:val="24"/>
          <w:lang w:val="lt-LT"/>
        </w:rPr>
      </w:pPr>
      <w:r w:rsidRPr="00820C1A">
        <w:rPr>
          <w:rFonts w:ascii="Times New Roman" w:eastAsia="Calibri" w:hAnsi="Times New Roman" w:cs="Times New Roman"/>
          <w:sz w:val="24"/>
          <w:lang w:val="lt-LT"/>
        </w:rPr>
        <w:t xml:space="preserve">Žarniniai </w:t>
      </w:r>
      <w:proofErr w:type="spellStart"/>
      <w:r w:rsidRPr="00820C1A">
        <w:rPr>
          <w:rFonts w:ascii="Times New Roman" w:eastAsia="Calibri" w:hAnsi="Times New Roman" w:cs="Times New Roman"/>
          <w:sz w:val="24"/>
          <w:lang w:val="lt-LT"/>
        </w:rPr>
        <w:t>enterokokai</w:t>
      </w:r>
      <w:proofErr w:type="spellEnd"/>
      <w:r w:rsidRPr="00820C1A">
        <w:rPr>
          <w:rFonts w:ascii="Times New Roman" w:eastAsia="Calibri" w:hAnsi="Times New Roman" w:cs="Times New Roman"/>
          <w:sz w:val="24"/>
          <w:lang w:val="lt-LT"/>
        </w:rPr>
        <w:t xml:space="preserve"> yra laikomi normalia virškinamojo trakto mikroflora, tačiau gali sukelti žaizdų, šlapimo, tulžies takų infekcijas. Plinta fekaliniu, oraliniu bei kontaktiniu būdais.</w:t>
      </w:r>
    </w:p>
    <w:p w14:paraId="3221FDEA" w14:textId="4055AE44" w:rsidR="006D0116" w:rsidRDefault="001C1D0C" w:rsidP="00820C1A">
      <w:pPr>
        <w:spacing w:after="0" w:line="240" w:lineRule="auto"/>
        <w:ind w:firstLine="1296"/>
        <w:contextualSpacing/>
        <w:jc w:val="both"/>
        <w:rPr>
          <w:rFonts w:ascii="Times New Roman" w:eastAsia="Calibri" w:hAnsi="Times New Roman" w:cs="Times New Roman"/>
          <w:sz w:val="24"/>
          <w:lang w:val="lt-LT"/>
        </w:rPr>
      </w:pPr>
      <w:r>
        <w:rPr>
          <w:rFonts w:ascii="Times New Roman" w:eastAsia="Calibri" w:hAnsi="Times New Roman" w:cs="Times New Roman"/>
          <w:sz w:val="24"/>
          <w:lang w:val="lt-LT"/>
        </w:rPr>
        <w:t>N</w:t>
      </w:r>
      <w:r w:rsidRPr="001C1D0C">
        <w:rPr>
          <w:rFonts w:ascii="Times New Roman" w:eastAsia="Calibri" w:hAnsi="Times New Roman" w:cs="Times New Roman"/>
          <w:sz w:val="24"/>
          <w:lang w:val="lt-LT"/>
        </w:rPr>
        <w:t>uolauž</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plūduriuojanči</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xml:space="preserve"> medžiag</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dervų likuči</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stikl</w:t>
      </w:r>
      <w:r>
        <w:rPr>
          <w:rFonts w:ascii="Times New Roman" w:eastAsia="Calibri" w:hAnsi="Times New Roman" w:cs="Times New Roman"/>
          <w:sz w:val="24"/>
          <w:lang w:val="lt-LT"/>
        </w:rPr>
        <w:t>o</w:t>
      </w:r>
      <w:r w:rsidRPr="001C1D0C">
        <w:rPr>
          <w:rFonts w:ascii="Times New Roman" w:eastAsia="Calibri" w:hAnsi="Times New Roman" w:cs="Times New Roman"/>
          <w:sz w:val="24"/>
          <w:lang w:val="lt-LT"/>
        </w:rPr>
        <w:t>, plastik</w:t>
      </w:r>
      <w:r>
        <w:rPr>
          <w:rFonts w:ascii="Times New Roman" w:eastAsia="Calibri" w:hAnsi="Times New Roman" w:cs="Times New Roman"/>
          <w:sz w:val="24"/>
          <w:lang w:val="lt-LT"/>
        </w:rPr>
        <w:t>o</w:t>
      </w:r>
      <w:r w:rsidRPr="001C1D0C">
        <w:rPr>
          <w:rFonts w:ascii="Times New Roman" w:eastAsia="Calibri" w:hAnsi="Times New Roman" w:cs="Times New Roman"/>
          <w:sz w:val="24"/>
          <w:lang w:val="lt-LT"/>
        </w:rPr>
        <w:t>, gum</w:t>
      </w:r>
      <w:r>
        <w:rPr>
          <w:rFonts w:ascii="Times New Roman" w:eastAsia="Calibri" w:hAnsi="Times New Roman" w:cs="Times New Roman"/>
          <w:sz w:val="24"/>
          <w:lang w:val="lt-LT"/>
        </w:rPr>
        <w:t>os</w:t>
      </w:r>
      <w:r w:rsidRPr="001C1D0C">
        <w:rPr>
          <w:rFonts w:ascii="Times New Roman" w:eastAsia="Calibri" w:hAnsi="Times New Roman" w:cs="Times New Roman"/>
          <w:sz w:val="24"/>
          <w:lang w:val="lt-LT"/>
        </w:rPr>
        <w:t xml:space="preserve"> ir kit</w:t>
      </w:r>
      <w:r>
        <w:rPr>
          <w:rFonts w:ascii="Times New Roman" w:eastAsia="Calibri" w:hAnsi="Times New Roman" w:cs="Times New Roman"/>
          <w:sz w:val="24"/>
          <w:lang w:val="lt-LT"/>
        </w:rPr>
        <w:t>ų</w:t>
      </w:r>
      <w:r w:rsidRPr="001C1D0C">
        <w:rPr>
          <w:rFonts w:ascii="Times New Roman" w:eastAsia="Calibri" w:hAnsi="Times New Roman" w:cs="Times New Roman"/>
          <w:sz w:val="24"/>
          <w:lang w:val="lt-LT"/>
        </w:rPr>
        <w:t xml:space="preserve"> atliek</w:t>
      </w:r>
      <w:r>
        <w:rPr>
          <w:rFonts w:ascii="Times New Roman" w:eastAsia="Calibri" w:hAnsi="Times New Roman" w:cs="Times New Roman"/>
          <w:sz w:val="24"/>
          <w:lang w:val="lt-LT"/>
        </w:rPr>
        <w:t xml:space="preserve">ų nepastebėta. </w:t>
      </w:r>
    </w:p>
    <w:p w14:paraId="61C24346" w14:textId="77777777" w:rsidR="004D20EE" w:rsidRDefault="004D20EE" w:rsidP="00820C1A">
      <w:pPr>
        <w:spacing w:after="0" w:line="240" w:lineRule="auto"/>
        <w:ind w:firstLine="1296"/>
        <w:contextualSpacing/>
        <w:jc w:val="both"/>
        <w:rPr>
          <w:rFonts w:ascii="Times New Roman" w:eastAsia="Calibri" w:hAnsi="Times New Roman" w:cs="Times New Roman"/>
          <w:sz w:val="24"/>
          <w:lang w:val="lt-LT"/>
        </w:rPr>
      </w:pPr>
    </w:p>
    <w:p w14:paraId="34950EE5" w14:textId="2CEDE844" w:rsidR="0065080F" w:rsidRDefault="0065080F" w:rsidP="0065080F">
      <w:pPr>
        <w:spacing w:after="0" w:line="240" w:lineRule="auto"/>
        <w:ind w:firstLine="1296"/>
        <w:contextualSpacing/>
        <w:jc w:val="both"/>
        <w:rPr>
          <w:rFonts w:ascii="Times New Roman" w:eastAsia="Calibri" w:hAnsi="Times New Roman" w:cs="Times New Roman"/>
          <w:sz w:val="24"/>
          <w:lang w:val="lt-LT"/>
        </w:rPr>
      </w:pPr>
    </w:p>
    <w:p w14:paraId="176D3138" w14:textId="77777777" w:rsidR="004D20EE" w:rsidRDefault="004D20EE" w:rsidP="00820C1A">
      <w:pPr>
        <w:spacing w:after="0" w:line="240" w:lineRule="auto"/>
        <w:ind w:firstLine="1296"/>
        <w:contextualSpacing/>
        <w:jc w:val="both"/>
        <w:rPr>
          <w:rFonts w:ascii="Times New Roman" w:eastAsia="Calibri" w:hAnsi="Times New Roman" w:cs="Times New Roman"/>
          <w:sz w:val="24"/>
          <w:lang w:val="lt-LT"/>
        </w:rPr>
      </w:pPr>
    </w:p>
    <w:p w14:paraId="7FAAE5A1" w14:textId="77777777" w:rsidR="004D20EE" w:rsidRDefault="004D20EE" w:rsidP="00820C1A">
      <w:pPr>
        <w:spacing w:after="200" w:line="276" w:lineRule="auto"/>
        <w:rPr>
          <w:rFonts w:ascii="Times New Roman" w:eastAsia="Calibri" w:hAnsi="Times New Roman" w:cs="Times New Roman"/>
          <w:sz w:val="24"/>
          <w:lang w:val="lt-LT"/>
        </w:rPr>
      </w:pPr>
    </w:p>
    <w:p w14:paraId="4F1D8543" w14:textId="05E00EF8"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t>IŠVADOS:</w:t>
      </w:r>
    </w:p>
    <w:p w14:paraId="1C5503F8" w14:textId="4CE17A31" w:rsidR="002A2952" w:rsidRDefault="002A2952" w:rsidP="00820C1A">
      <w:pPr>
        <w:numPr>
          <w:ilvl w:val="0"/>
          <w:numId w:val="1"/>
        </w:numPr>
        <w:spacing w:after="200" w:line="276" w:lineRule="auto"/>
        <w:contextualSpacing/>
        <w:rPr>
          <w:rFonts w:ascii="Times New Roman" w:eastAsia="Calibri" w:hAnsi="Times New Roman" w:cs="Times New Roman"/>
          <w:sz w:val="24"/>
          <w:lang w:val="lt-LT"/>
        </w:rPr>
      </w:pPr>
      <w:r w:rsidRPr="002A2952">
        <w:rPr>
          <w:rFonts w:ascii="Times New Roman" w:eastAsia="Calibri" w:hAnsi="Times New Roman" w:cs="Times New Roman"/>
          <w:sz w:val="24"/>
          <w:lang w:val="lt-LT"/>
        </w:rPr>
        <w:t>Visų maudyklų vandens kokybės rodikliai neviršija ribines vertes pagal Lietuvos higienos normą HN 92:2018.</w:t>
      </w:r>
    </w:p>
    <w:p w14:paraId="504DDF3D" w14:textId="777D488B" w:rsidR="001C1D0C" w:rsidRDefault="001C1D0C" w:rsidP="00820C1A">
      <w:pPr>
        <w:numPr>
          <w:ilvl w:val="0"/>
          <w:numId w:val="1"/>
        </w:numPr>
        <w:spacing w:after="200" w:line="276" w:lineRule="auto"/>
        <w:contextualSpacing/>
        <w:rPr>
          <w:rFonts w:ascii="Times New Roman" w:eastAsia="Calibri" w:hAnsi="Times New Roman" w:cs="Times New Roman"/>
          <w:sz w:val="24"/>
          <w:lang w:val="lt-LT"/>
        </w:rPr>
      </w:pPr>
      <w:r w:rsidRPr="001C1D0C">
        <w:rPr>
          <w:rFonts w:ascii="Times New Roman" w:eastAsia="Calibri" w:hAnsi="Times New Roman" w:cs="Times New Roman"/>
          <w:sz w:val="24"/>
          <w:lang w:val="lt-LT"/>
        </w:rPr>
        <w:t>Nuolaužų, plūduriuojančių medžiagų, dervų likučių, stiklo, plastiko, gumos ir kitų atliekų nepastebėta</w:t>
      </w:r>
    </w:p>
    <w:p w14:paraId="7F191AAB" w14:textId="77777777" w:rsidR="00F2331D" w:rsidRDefault="00F2331D" w:rsidP="00F2331D">
      <w:pPr>
        <w:spacing w:after="200" w:line="276" w:lineRule="auto"/>
        <w:ind w:left="720"/>
        <w:contextualSpacing/>
        <w:rPr>
          <w:rFonts w:ascii="Times New Roman" w:eastAsia="Calibri" w:hAnsi="Times New Roman" w:cs="Times New Roman"/>
          <w:sz w:val="24"/>
          <w:lang w:val="lt-LT"/>
        </w:rPr>
      </w:pPr>
    </w:p>
    <w:p w14:paraId="012117B9" w14:textId="77777777" w:rsidR="00820C1A" w:rsidRPr="00F2331D" w:rsidRDefault="00820C1A" w:rsidP="00F2331D">
      <w:pPr>
        <w:spacing w:after="200" w:line="276" w:lineRule="auto"/>
        <w:contextualSpacing/>
        <w:rPr>
          <w:rFonts w:ascii="Times New Roman" w:eastAsia="Calibri" w:hAnsi="Times New Roman" w:cs="Times New Roman"/>
          <w:sz w:val="24"/>
          <w:lang w:val="lt-LT"/>
        </w:rPr>
      </w:pPr>
      <w:r w:rsidRPr="00F2331D">
        <w:rPr>
          <w:rFonts w:ascii="Times New Roman" w:eastAsia="Calibri" w:hAnsi="Times New Roman" w:cs="Times New Roman"/>
          <w:sz w:val="24"/>
          <w:lang w:val="lt-LT"/>
        </w:rPr>
        <w:t xml:space="preserve">VDU Žemės ūkio akademija, </w:t>
      </w:r>
    </w:p>
    <w:p w14:paraId="6D97C296" w14:textId="77777777"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t>Miškų ir ekologijos fakultetas,</w:t>
      </w:r>
    </w:p>
    <w:p w14:paraId="7210DF0A" w14:textId="69939309"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t xml:space="preserve">Aplinkos ir ekologijos </w:t>
      </w:r>
      <w:r w:rsidR="00965B6A">
        <w:rPr>
          <w:rFonts w:ascii="Times New Roman" w:eastAsia="Calibri" w:hAnsi="Times New Roman" w:cs="Times New Roman"/>
          <w:sz w:val="24"/>
          <w:lang w:val="lt-LT"/>
        </w:rPr>
        <w:t>katedros vedėja</w:t>
      </w:r>
    </w:p>
    <w:p w14:paraId="0C497341" w14:textId="77777777"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Calibri" w:hAnsi="Times New Roman" w:cs="Times New Roman"/>
          <w:sz w:val="24"/>
          <w:lang w:val="lt-LT"/>
        </w:rPr>
        <w:t>Prof. dr. Laima Česonienė</w:t>
      </w:r>
    </w:p>
    <w:p w14:paraId="78D73863" w14:textId="77777777" w:rsidR="00820C1A" w:rsidRPr="00820C1A" w:rsidRDefault="00820C1A" w:rsidP="00820C1A">
      <w:pPr>
        <w:spacing w:after="200" w:line="276" w:lineRule="auto"/>
        <w:rPr>
          <w:rFonts w:ascii="Times New Roman" w:eastAsia="Calibri" w:hAnsi="Times New Roman" w:cs="Times New Roman"/>
          <w:sz w:val="24"/>
          <w:lang w:val="lt-LT"/>
        </w:rPr>
      </w:pPr>
      <w:r w:rsidRPr="00820C1A">
        <w:rPr>
          <w:rFonts w:ascii="Times New Roman" w:eastAsia="SimSun" w:hAnsi="Times New Roman" w:cs="Times New Roman"/>
          <w:noProof/>
          <w:sz w:val="24"/>
          <w:szCs w:val="24"/>
          <w:lang w:val="en-US"/>
        </w:rPr>
        <w:drawing>
          <wp:inline distT="0" distB="0" distL="0" distR="0" wp14:anchorId="79C9D78F" wp14:editId="4F5F90F2">
            <wp:extent cx="1263650" cy="9146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9981" cy="919274"/>
                    </a:xfrm>
                    <a:prstGeom prst="rect">
                      <a:avLst/>
                    </a:prstGeom>
                    <a:noFill/>
                    <a:ln>
                      <a:noFill/>
                    </a:ln>
                  </pic:spPr>
                </pic:pic>
              </a:graphicData>
            </a:graphic>
          </wp:inline>
        </w:drawing>
      </w:r>
      <w:r w:rsidRPr="00820C1A">
        <w:rPr>
          <w:rFonts w:ascii="Times New Roman" w:eastAsia="Calibri" w:hAnsi="Times New Roman" w:cs="Times New Roman"/>
          <w:sz w:val="24"/>
          <w:lang w:val="lt-LT"/>
        </w:rPr>
        <w:br w:type="page"/>
      </w:r>
    </w:p>
    <w:p w14:paraId="739B1B82" w14:textId="77777777" w:rsidR="00820C1A" w:rsidRPr="00820C1A" w:rsidRDefault="00820C1A" w:rsidP="00820C1A">
      <w:pPr>
        <w:spacing w:after="200" w:line="276" w:lineRule="auto"/>
        <w:ind w:left="426"/>
        <w:contextualSpacing/>
        <w:rPr>
          <w:rFonts w:ascii="Times New Roman" w:eastAsia="Calibri" w:hAnsi="Times New Roman" w:cs="Times New Roman"/>
          <w:sz w:val="24"/>
          <w:lang w:val="lt-LT"/>
        </w:rPr>
      </w:pPr>
    </w:p>
    <w:p w14:paraId="325F4CAE" w14:textId="5A3735AF" w:rsidR="00820C1A" w:rsidRDefault="00820C1A" w:rsidP="00820C1A">
      <w:pPr>
        <w:spacing w:after="200" w:line="276" w:lineRule="auto"/>
        <w:rPr>
          <w:rFonts w:ascii="Times New Roman" w:eastAsia="Calibri" w:hAnsi="Times New Roman" w:cs="Times New Roman"/>
          <w:noProof/>
          <w:sz w:val="24"/>
          <w:lang w:val="lt-LT" w:eastAsia="lt-LT"/>
        </w:rPr>
      </w:pPr>
      <w:r w:rsidRPr="00820C1A">
        <w:rPr>
          <w:rFonts w:ascii="Times New Roman" w:eastAsia="Calibri" w:hAnsi="Times New Roman" w:cs="Times New Roman"/>
          <w:sz w:val="52"/>
          <w:szCs w:val="52"/>
          <w:lang w:val="lt-LT"/>
        </w:rPr>
        <w:t>PRIEDAI</w:t>
      </w:r>
      <w:r w:rsidRPr="00820C1A">
        <w:rPr>
          <w:rFonts w:ascii="Times New Roman" w:eastAsia="Calibri" w:hAnsi="Times New Roman" w:cs="Times New Roman"/>
          <w:noProof/>
          <w:sz w:val="24"/>
          <w:lang w:val="lt-LT" w:eastAsia="lt-LT"/>
        </w:rPr>
        <w:t xml:space="preserve"> </w:t>
      </w:r>
      <w:r w:rsidRPr="00820C1A">
        <w:rPr>
          <w:rFonts w:ascii="Times New Roman" w:eastAsia="Calibri" w:hAnsi="Times New Roman" w:cs="Times New Roman"/>
          <w:noProof/>
          <w:sz w:val="24"/>
          <w:lang w:val="lt-LT" w:eastAsia="lt-LT"/>
        </w:rPr>
        <w:br w:type="page"/>
      </w:r>
    </w:p>
    <w:p w14:paraId="0D0D6B9B" w14:textId="12617CA1" w:rsidR="0042634D" w:rsidRPr="00820C1A" w:rsidRDefault="0042634D" w:rsidP="00820C1A">
      <w:pPr>
        <w:spacing w:after="200" w:line="276" w:lineRule="auto"/>
        <w:rPr>
          <w:rFonts w:ascii="Times New Roman" w:eastAsia="Calibri" w:hAnsi="Times New Roman" w:cs="Times New Roman"/>
          <w:noProof/>
          <w:sz w:val="24"/>
          <w:lang w:val="lt-LT" w:eastAsia="lt-LT"/>
        </w:rPr>
      </w:pPr>
    </w:p>
    <w:p w14:paraId="56E5DC38" w14:textId="011992DB" w:rsidR="00B65390" w:rsidRDefault="00B65390">
      <w:pPr>
        <w:rPr>
          <w:rFonts w:ascii="Times New Roman" w:eastAsia="Calibri" w:hAnsi="Times New Roman" w:cs="Times New Roman"/>
          <w:sz w:val="24"/>
          <w:lang w:val="lt-LT"/>
        </w:rPr>
      </w:pPr>
    </w:p>
    <w:p w14:paraId="2AA774CD" w14:textId="77777777" w:rsidR="00D27AF0" w:rsidRDefault="00D27AF0">
      <w:pPr>
        <w:rPr>
          <w:rFonts w:ascii="Times New Roman" w:eastAsia="Calibri" w:hAnsi="Times New Roman" w:cs="Times New Roman"/>
          <w:sz w:val="24"/>
          <w:lang w:val="lt-LT"/>
        </w:rPr>
      </w:pPr>
    </w:p>
    <w:p w14:paraId="5B475329" w14:textId="0DF914C0" w:rsidR="00D27AF0" w:rsidRDefault="006075FE">
      <w:pPr>
        <w:rPr>
          <w:rFonts w:ascii="Times New Roman" w:eastAsia="Calibri" w:hAnsi="Times New Roman" w:cs="Times New Roman"/>
          <w:sz w:val="24"/>
          <w:lang w:val="lt-LT"/>
        </w:rPr>
      </w:pPr>
      <w:r w:rsidRPr="006075FE">
        <w:rPr>
          <w:rFonts w:ascii="Times New Roman" w:eastAsia="Calibri" w:hAnsi="Times New Roman" w:cs="Times New Roman"/>
          <w:sz w:val="24"/>
          <w:lang w:val="lt-LT"/>
        </w:rPr>
        <w:drawing>
          <wp:inline distT="0" distB="0" distL="0" distR="0" wp14:anchorId="279DB61C" wp14:editId="4986A5CD">
            <wp:extent cx="5601482" cy="7535327"/>
            <wp:effectExtent l="0" t="0" r="0" b="8890"/>
            <wp:docPr id="1544030316"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30316" name="Picture 1" descr="A close-up of a document&#10;&#10;Description automatically generated"/>
                    <pic:cNvPicPr/>
                  </pic:nvPicPr>
                  <pic:blipFill>
                    <a:blip r:embed="rId10"/>
                    <a:stretch>
                      <a:fillRect/>
                    </a:stretch>
                  </pic:blipFill>
                  <pic:spPr>
                    <a:xfrm>
                      <a:off x="0" y="0"/>
                      <a:ext cx="5601482" cy="7535327"/>
                    </a:xfrm>
                    <a:prstGeom prst="rect">
                      <a:avLst/>
                    </a:prstGeom>
                  </pic:spPr>
                </pic:pic>
              </a:graphicData>
            </a:graphic>
          </wp:inline>
        </w:drawing>
      </w:r>
    </w:p>
    <w:p w14:paraId="05C20FAD" w14:textId="77777777" w:rsidR="00D27AF0" w:rsidRDefault="00D27AF0">
      <w:pPr>
        <w:rPr>
          <w:rFonts w:ascii="Times New Roman" w:eastAsia="Calibri" w:hAnsi="Times New Roman" w:cs="Times New Roman"/>
          <w:sz w:val="24"/>
          <w:lang w:val="lt-LT"/>
        </w:rPr>
      </w:pPr>
    </w:p>
    <w:p w14:paraId="2F46A958" w14:textId="77777777" w:rsidR="00D27AF0" w:rsidRDefault="00D27AF0">
      <w:pPr>
        <w:rPr>
          <w:rFonts w:ascii="Times New Roman" w:eastAsia="Calibri" w:hAnsi="Times New Roman" w:cs="Times New Roman"/>
          <w:sz w:val="24"/>
          <w:lang w:val="lt-LT"/>
        </w:rPr>
      </w:pPr>
    </w:p>
    <w:p w14:paraId="2DDE3EEA" w14:textId="77777777" w:rsidR="00D27AF0" w:rsidRDefault="00D27AF0">
      <w:pPr>
        <w:rPr>
          <w:rFonts w:ascii="Times New Roman" w:eastAsia="Calibri" w:hAnsi="Times New Roman" w:cs="Times New Roman"/>
          <w:sz w:val="24"/>
          <w:lang w:val="lt-LT"/>
        </w:rPr>
      </w:pPr>
    </w:p>
    <w:p w14:paraId="6E06CF7F" w14:textId="77777777" w:rsidR="00D27AF0" w:rsidRDefault="00D27AF0">
      <w:pPr>
        <w:rPr>
          <w:rFonts w:ascii="Times New Roman" w:eastAsia="Calibri" w:hAnsi="Times New Roman" w:cs="Times New Roman"/>
          <w:sz w:val="24"/>
          <w:lang w:val="lt-LT"/>
        </w:rPr>
      </w:pPr>
    </w:p>
    <w:p w14:paraId="4B3E320D" w14:textId="75446560" w:rsidR="00FE0590" w:rsidRDefault="00D27765">
      <w:pPr>
        <w:rPr>
          <w:rFonts w:ascii="Times New Roman" w:eastAsia="Calibri" w:hAnsi="Times New Roman" w:cs="Times New Roman"/>
          <w:sz w:val="24"/>
          <w:lang w:val="lt-LT"/>
        </w:rPr>
      </w:pPr>
      <w:r w:rsidRPr="00D27765">
        <w:rPr>
          <w:rFonts w:ascii="Times New Roman" w:eastAsia="Calibri" w:hAnsi="Times New Roman" w:cs="Times New Roman"/>
          <w:sz w:val="24"/>
          <w:lang w:val="lt-LT"/>
        </w:rPr>
        <w:lastRenderedPageBreak/>
        <w:t xml:space="preserve"> </w:t>
      </w:r>
    </w:p>
    <w:p w14:paraId="184410D4" w14:textId="21350C1F" w:rsidR="00F26F39" w:rsidRDefault="00F26F39">
      <w:pPr>
        <w:rPr>
          <w:rFonts w:ascii="Times New Roman" w:eastAsia="Calibri" w:hAnsi="Times New Roman" w:cs="Times New Roman"/>
          <w:sz w:val="24"/>
          <w:lang w:val="lt-LT"/>
        </w:rPr>
      </w:pPr>
    </w:p>
    <w:p w14:paraId="651C9E77" w14:textId="218637CF" w:rsidR="00F26F39" w:rsidRDefault="00F26F39">
      <w:pPr>
        <w:rPr>
          <w:rFonts w:ascii="Times New Roman" w:eastAsia="Calibri" w:hAnsi="Times New Roman" w:cs="Times New Roman"/>
          <w:sz w:val="24"/>
          <w:lang w:val="lt-LT"/>
        </w:rPr>
      </w:pPr>
    </w:p>
    <w:p w14:paraId="3517BB2B" w14:textId="7143CEAB" w:rsidR="00F26F39" w:rsidRDefault="00C53382">
      <w:pPr>
        <w:rPr>
          <w:rFonts w:ascii="Times New Roman" w:eastAsia="Calibri" w:hAnsi="Times New Roman" w:cs="Times New Roman"/>
          <w:sz w:val="24"/>
          <w:lang w:val="lt-LT"/>
        </w:rPr>
      </w:pPr>
      <w:r>
        <w:rPr>
          <w:rFonts w:ascii="Times New Roman" w:eastAsia="Calibri" w:hAnsi="Times New Roman" w:cs="Times New Roman"/>
          <w:noProof/>
          <w:sz w:val="24"/>
          <w:lang w:val="lt-LT"/>
        </w:rPr>
        <w:drawing>
          <wp:inline distT="0" distB="0" distL="0" distR="0" wp14:anchorId="568A96AC" wp14:editId="514222F4">
            <wp:extent cx="5572760" cy="7687945"/>
            <wp:effectExtent l="0" t="0" r="8890" b="8255"/>
            <wp:docPr id="1086472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760" cy="7687945"/>
                    </a:xfrm>
                    <a:prstGeom prst="rect">
                      <a:avLst/>
                    </a:prstGeom>
                    <a:noFill/>
                  </pic:spPr>
                </pic:pic>
              </a:graphicData>
            </a:graphic>
          </wp:inline>
        </w:drawing>
      </w:r>
    </w:p>
    <w:p w14:paraId="4CAFF868" w14:textId="0E1FA2C8" w:rsidR="00F26F39" w:rsidRDefault="00F26F39">
      <w:pPr>
        <w:rPr>
          <w:rFonts w:ascii="Times New Roman" w:eastAsia="Calibri" w:hAnsi="Times New Roman" w:cs="Times New Roman"/>
          <w:sz w:val="24"/>
          <w:lang w:val="lt-LT"/>
        </w:rPr>
      </w:pPr>
    </w:p>
    <w:p w14:paraId="5932FC59" w14:textId="611C5A2C" w:rsidR="00F26F39" w:rsidRDefault="00F26F39">
      <w:pPr>
        <w:rPr>
          <w:rFonts w:ascii="Times New Roman" w:eastAsia="Calibri" w:hAnsi="Times New Roman" w:cs="Times New Roman"/>
          <w:sz w:val="24"/>
          <w:lang w:val="lt-LT"/>
        </w:rPr>
      </w:pPr>
    </w:p>
    <w:p w14:paraId="17BC2374" w14:textId="3F9DBB4D" w:rsidR="00F26F39" w:rsidRDefault="00F26F39">
      <w:pPr>
        <w:rPr>
          <w:rFonts w:ascii="Times New Roman" w:eastAsia="Calibri" w:hAnsi="Times New Roman" w:cs="Times New Roman"/>
          <w:sz w:val="24"/>
          <w:lang w:val="lt-LT"/>
        </w:rPr>
      </w:pPr>
    </w:p>
    <w:p w14:paraId="47503D88" w14:textId="7C23F96E" w:rsidR="00F26F39" w:rsidRDefault="00C53382">
      <w:pPr>
        <w:rPr>
          <w:rFonts w:ascii="Times New Roman" w:eastAsia="Calibri" w:hAnsi="Times New Roman" w:cs="Times New Roman"/>
          <w:sz w:val="24"/>
          <w:lang w:val="lt-LT"/>
        </w:rPr>
      </w:pPr>
      <w:r>
        <w:rPr>
          <w:rFonts w:ascii="Times New Roman" w:eastAsia="Calibri" w:hAnsi="Times New Roman" w:cs="Times New Roman"/>
          <w:noProof/>
          <w:sz w:val="24"/>
          <w:lang w:val="lt-LT"/>
        </w:rPr>
        <w:lastRenderedPageBreak/>
        <w:drawing>
          <wp:inline distT="0" distB="0" distL="0" distR="0" wp14:anchorId="6045E1BA" wp14:editId="67211B5F">
            <wp:extent cx="5458460" cy="7659370"/>
            <wp:effectExtent l="0" t="0" r="8890" b="0"/>
            <wp:docPr id="15066404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8460" cy="7659370"/>
                    </a:xfrm>
                    <a:prstGeom prst="rect">
                      <a:avLst/>
                    </a:prstGeom>
                    <a:noFill/>
                  </pic:spPr>
                </pic:pic>
              </a:graphicData>
            </a:graphic>
          </wp:inline>
        </w:drawing>
      </w:r>
    </w:p>
    <w:p w14:paraId="6E74B1F4" w14:textId="105B8FD0" w:rsidR="00F26F39" w:rsidRDefault="00F26F39">
      <w:pPr>
        <w:rPr>
          <w:rFonts w:ascii="Times New Roman" w:eastAsia="Calibri" w:hAnsi="Times New Roman" w:cs="Times New Roman"/>
          <w:sz w:val="24"/>
          <w:lang w:val="lt-LT"/>
        </w:rPr>
      </w:pPr>
    </w:p>
    <w:p w14:paraId="11352BE4" w14:textId="341127F2" w:rsidR="00F26F39" w:rsidRDefault="00F26F39">
      <w:pPr>
        <w:rPr>
          <w:rFonts w:ascii="Times New Roman" w:eastAsia="Calibri" w:hAnsi="Times New Roman" w:cs="Times New Roman"/>
          <w:sz w:val="24"/>
          <w:lang w:val="lt-LT"/>
        </w:rPr>
      </w:pPr>
    </w:p>
    <w:p w14:paraId="60DF6802" w14:textId="5BF205C4" w:rsidR="00DA07D6" w:rsidRDefault="00DA07D6">
      <w:pPr>
        <w:rPr>
          <w:rFonts w:ascii="Times New Roman" w:eastAsia="Calibri" w:hAnsi="Times New Roman" w:cs="Times New Roman"/>
          <w:sz w:val="24"/>
          <w:lang w:val="lt-LT"/>
        </w:rPr>
      </w:pPr>
      <w:r>
        <w:rPr>
          <w:rFonts w:ascii="Times New Roman" w:eastAsia="Calibri" w:hAnsi="Times New Roman" w:cs="Times New Roman"/>
          <w:sz w:val="24"/>
          <w:lang w:val="lt-LT"/>
        </w:rPr>
        <w:br w:type="page"/>
      </w:r>
    </w:p>
    <w:p w14:paraId="5CDBADB0" w14:textId="77777777" w:rsidR="00DA07D6" w:rsidRDefault="00DA07D6">
      <w:pPr>
        <w:rPr>
          <w:rFonts w:ascii="Times New Roman" w:eastAsia="Calibri" w:hAnsi="Times New Roman" w:cs="Times New Roman"/>
          <w:sz w:val="24"/>
          <w:lang w:val="lt-LT"/>
        </w:rPr>
      </w:pPr>
    </w:p>
    <w:p w14:paraId="69F6091C" w14:textId="6ED40DA3" w:rsidR="00F26F39" w:rsidRDefault="00F26F39">
      <w:pPr>
        <w:rPr>
          <w:rFonts w:ascii="Times New Roman" w:eastAsia="Calibri" w:hAnsi="Times New Roman" w:cs="Times New Roman"/>
          <w:sz w:val="24"/>
          <w:lang w:val="lt-LT"/>
        </w:rPr>
      </w:pPr>
    </w:p>
    <w:p w14:paraId="4937A061" w14:textId="663EF471" w:rsidR="00B228A0" w:rsidRDefault="00B228A0">
      <w:pPr>
        <w:rPr>
          <w:noProof/>
          <w:lang w:val="en-US"/>
        </w:rPr>
      </w:pPr>
      <w:r w:rsidRPr="00B228A0">
        <w:rPr>
          <w:noProof/>
          <w:lang w:val="en-US"/>
        </w:rPr>
        <w:t xml:space="preserve"> </w:t>
      </w:r>
    </w:p>
    <w:p w14:paraId="6A901AE4" w14:textId="6D806169" w:rsidR="00B228A0" w:rsidRDefault="00C53382">
      <w:pPr>
        <w:rPr>
          <w:noProof/>
          <w:lang w:val="en-US"/>
        </w:rPr>
      </w:pPr>
      <w:r>
        <w:rPr>
          <w:noProof/>
          <w:lang w:val="en-US"/>
        </w:rPr>
        <w:drawing>
          <wp:inline distT="0" distB="0" distL="0" distR="0" wp14:anchorId="2033ED63" wp14:editId="7E9321B0">
            <wp:extent cx="5306060" cy="2105025"/>
            <wp:effectExtent l="0" t="0" r="8890" b="9525"/>
            <wp:docPr id="10256110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6060" cy="2105025"/>
                    </a:xfrm>
                    <a:prstGeom prst="rect">
                      <a:avLst/>
                    </a:prstGeom>
                    <a:noFill/>
                  </pic:spPr>
                </pic:pic>
              </a:graphicData>
            </a:graphic>
          </wp:inline>
        </w:drawing>
      </w:r>
    </w:p>
    <w:p w14:paraId="65630658" w14:textId="77777777" w:rsidR="00B228A0" w:rsidRDefault="00B228A0">
      <w:pPr>
        <w:rPr>
          <w:noProof/>
          <w:lang w:val="en-US"/>
        </w:rPr>
      </w:pPr>
    </w:p>
    <w:p w14:paraId="3C3F38C7" w14:textId="1834926E" w:rsidR="00F04D17" w:rsidRDefault="00F04D17">
      <w:pPr>
        <w:rPr>
          <w:rFonts w:ascii="Times New Roman" w:eastAsia="Calibri" w:hAnsi="Times New Roman" w:cs="Times New Roman"/>
          <w:sz w:val="24"/>
          <w:lang w:val="lt-LT"/>
        </w:rPr>
      </w:pPr>
    </w:p>
    <w:p w14:paraId="11F2B412" w14:textId="7D7C2DBA" w:rsidR="00F04D17" w:rsidRDefault="00F04D17">
      <w:pPr>
        <w:rPr>
          <w:rFonts w:ascii="Times New Roman" w:eastAsia="Calibri" w:hAnsi="Times New Roman" w:cs="Times New Roman"/>
          <w:sz w:val="24"/>
          <w:lang w:val="lt-LT"/>
        </w:rPr>
      </w:pPr>
    </w:p>
    <w:p w14:paraId="499BFFE1" w14:textId="77777777" w:rsidR="00F04D17" w:rsidRDefault="00F04D17">
      <w:pPr>
        <w:rPr>
          <w:rFonts w:ascii="Times New Roman" w:eastAsia="Calibri" w:hAnsi="Times New Roman" w:cs="Times New Roman"/>
          <w:sz w:val="24"/>
          <w:lang w:val="lt-LT"/>
        </w:rPr>
      </w:pPr>
    </w:p>
    <w:p w14:paraId="19D0E048" w14:textId="77777777" w:rsidR="00F04D17" w:rsidRDefault="00F04D17">
      <w:pPr>
        <w:rPr>
          <w:rFonts w:ascii="Times New Roman" w:eastAsia="Calibri" w:hAnsi="Times New Roman" w:cs="Times New Roman"/>
          <w:sz w:val="24"/>
          <w:lang w:val="lt-LT"/>
        </w:rPr>
      </w:pPr>
    </w:p>
    <w:p w14:paraId="094810C7" w14:textId="68A65BE6" w:rsidR="00F04D17" w:rsidRDefault="00F04D17">
      <w:pPr>
        <w:rPr>
          <w:rFonts w:ascii="Times New Roman" w:eastAsia="Calibri" w:hAnsi="Times New Roman" w:cs="Times New Roman"/>
          <w:sz w:val="24"/>
          <w:lang w:val="lt-LT"/>
        </w:rPr>
      </w:pPr>
    </w:p>
    <w:sectPr w:rsidR="00F04D17" w:rsidSect="00F26F39">
      <w:footerReference w:type="default" r:id="rId14"/>
      <w:pgSz w:w="11906" w:h="16838"/>
      <w:pgMar w:top="360"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911C2E" w14:textId="77777777" w:rsidR="00303448" w:rsidRDefault="00303448">
      <w:pPr>
        <w:spacing w:after="0" w:line="240" w:lineRule="auto"/>
      </w:pPr>
      <w:r>
        <w:separator/>
      </w:r>
    </w:p>
  </w:endnote>
  <w:endnote w:type="continuationSeparator" w:id="0">
    <w:p w14:paraId="60E145A6" w14:textId="77777777" w:rsidR="00303448" w:rsidRDefault="00303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9057939"/>
      <w:docPartObj>
        <w:docPartGallery w:val="Page Numbers (Bottom of Page)"/>
        <w:docPartUnique/>
      </w:docPartObj>
    </w:sdtPr>
    <w:sdtEndPr/>
    <w:sdtContent>
      <w:p w14:paraId="78DA1421" w14:textId="1B5D9586" w:rsidR="00D27AF0" w:rsidRDefault="00B62703">
        <w:pPr>
          <w:pStyle w:val="Footer"/>
          <w:jc w:val="right"/>
        </w:pPr>
        <w:r>
          <w:fldChar w:fldCharType="begin"/>
        </w:r>
        <w:r>
          <w:instrText>PAGE   \* MERGEFORMAT</w:instrText>
        </w:r>
        <w:r>
          <w:fldChar w:fldCharType="separate"/>
        </w:r>
        <w:r w:rsidR="003039B6">
          <w:rPr>
            <w:noProof/>
          </w:rPr>
          <w:t>5</w:t>
        </w:r>
        <w:r>
          <w:fldChar w:fldCharType="end"/>
        </w:r>
      </w:p>
    </w:sdtContent>
  </w:sdt>
  <w:p w14:paraId="61431D2A" w14:textId="77777777" w:rsidR="00D27AF0" w:rsidRDefault="00D27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70118" w14:textId="77777777" w:rsidR="00303448" w:rsidRDefault="00303448">
      <w:pPr>
        <w:spacing w:after="0" w:line="240" w:lineRule="auto"/>
      </w:pPr>
      <w:r>
        <w:separator/>
      </w:r>
    </w:p>
  </w:footnote>
  <w:footnote w:type="continuationSeparator" w:id="0">
    <w:p w14:paraId="3ED2F755" w14:textId="77777777" w:rsidR="00303448" w:rsidRDefault="00303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62117C"/>
    <w:multiLevelType w:val="hybridMultilevel"/>
    <w:tmpl w:val="57AA83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82579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C1A"/>
    <w:rsid w:val="00017EE5"/>
    <w:rsid w:val="000750DD"/>
    <w:rsid w:val="000B5148"/>
    <w:rsid w:val="000B78B2"/>
    <w:rsid w:val="001229C7"/>
    <w:rsid w:val="001266D9"/>
    <w:rsid w:val="001C0EDA"/>
    <w:rsid w:val="001C1D0C"/>
    <w:rsid w:val="001D678F"/>
    <w:rsid w:val="001E7DE6"/>
    <w:rsid w:val="00200E82"/>
    <w:rsid w:val="00216729"/>
    <w:rsid w:val="0026153D"/>
    <w:rsid w:val="00272CBF"/>
    <w:rsid w:val="002A2952"/>
    <w:rsid w:val="002C089C"/>
    <w:rsid w:val="002D39B9"/>
    <w:rsid w:val="002D3BD9"/>
    <w:rsid w:val="002D3EEE"/>
    <w:rsid w:val="002D471D"/>
    <w:rsid w:val="002E285C"/>
    <w:rsid w:val="002E2BAD"/>
    <w:rsid w:val="00300E03"/>
    <w:rsid w:val="00303448"/>
    <w:rsid w:val="003039B6"/>
    <w:rsid w:val="00316305"/>
    <w:rsid w:val="00333F5C"/>
    <w:rsid w:val="00340508"/>
    <w:rsid w:val="0034206E"/>
    <w:rsid w:val="00392F84"/>
    <w:rsid w:val="003A6E2D"/>
    <w:rsid w:val="003F3FBC"/>
    <w:rsid w:val="00411687"/>
    <w:rsid w:val="0042634D"/>
    <w:rsid w:val="00431EFB"/>
    <w:rsid w:val="00432309"/>
    <w:rsid w:val="00444D8D"/>
    <w:rsid w:val="0046033E"/>
    <w:rsid w:val="004B642E"/>
    <w:rsid w:val="004D20EE"/>
    <w:rsid w:val="004F351B"/>
    <w:rsid w:val="00513EAB"/>
    <w:rsid w:val="00521577"/>
    <w:rsid w:val="00594A65"/>
    <w:rsid w:val="005A475E"/>
    <w:rsid w:val="005E6712"/>
    <w:rsid w:val="005F5E9D"/>
    <w:rsid w:val="006075FE"/>
    <w:rsid w:val="0063026C"/>
    <w:rsid w:val="0065080F"/>
    <w:rsid w:val="00662C35"/>
    <w:rsid w:val="00675663"/>
    <w:rsid w:val="00682E4E"/>
    <w:rsid w:val="00685602"/>
    <w:rsid w:val="00690424"/>
    <w:rsid w:val="006B419D"/>
    <w:rsid w:val="006D0116"/>
    <w:rsid w:val="00746834"/>
    <w:rsid w:val="007B2BEA"/>
    <w:rsid w:val="007D1FC8"/>
    <w:rsid w:val="00815A61"/>
    <w:rsid w:val="00820C1A"/>
    <w:rsid w:val="00831144"/>
    <w:rsid w:val="008A7069"/>
    <w:rsid w:val="008D1863"/>
    <w:rsid w:val="008E064F"/>
    <w:rsid w:val="008E2FA7"/>
    <w:rsid w:val="008E31BC"/>
    <w:rsid w:val="008F1B9D"/>
    <w:rsid w:val="009201AE"/>
    <w:rsid w:val="00934FE7"/>
    <w:rsid w:val="0094290F"/>
    <w:rsid w:val="00947868"/>
    <w:rsid w:val="00954910"/>
    <w:rsid w:val="00965B6A"/>
    <w:rsid w:val="00987F8C"/>
    <w:rsid w:val="009A6604"/>
    <w:rsid w:val="009C25FE"/>
    <w:rsid w:val="009C3BC9"/>
    <w:rsid w:val="00A00622"/>
    <w:rsid w:val="00A12C4F"/>
    <w:rsid w:val="00A17012"/>
    <w:rsid w:val="00A4587A"/>
    <w:rsid w:val="00A67329"/>
    <w:rsid w:val="00A76A46"/>
    <w:rsid w:val="00AA3A27"/>
    <w:rsid w:val="00AE3957"/>
    <w:rsid w:val="00B228A0"/>
    <w:rsid w:val="00B3088B"/>
    <w:rsid w:val="00B41CA1"/>
    <w:rsid w:val="00B62703"/>
    <w:rsid w:val="00B62E6C"/>
    <w:rsid w:val="00B65390"/>
    <w:rsid w:val="00B66658"/>
    <w:rsid w:val="00B80871"/>
    <w:rsid w:val="00BF72A3"/>
    <w:rsid w:val="00C53382"/>
    <w:rsid w:val="00C629F9"/>
    <w:rsid w:val="00C6352A"/>
    <w:rsid w:val="00C74126"/>
    <w:rsid w:val="00CA6D90"/>
    <w:rsid w:val="00CF098A"/>
    <w:rsid w:val="00CF4F1D"/>
    <w:rsid w:val="00D27765"/>
    <w:rsid w:val="00D27AF0"/>
    <w:rsid w:val="00D41B80"/>
    <w:rsid w:val="00D604EB"/>
    <w:rsid w:val="00DA07D6"/>
    <w:rsid w:val="00DA2425"/>
    <w:rsid w:val="00DA2695"/>
    <w:rsid w:val="00DA70C5"/>
    <w:rsid w:val="00DB79C1"/>
    <w:rsid w:val="00DD5E2A"/>
    <w:rsid w:val="00E235A3"/>
    <w:rsid w:val="00E50D81"/>
    <w:rsid w:val="00E83FB2"/>
    <w:rsid w:val="00E971EE"/>
    <w:rsid w:val="00EA4E58"/>
    <w:rsid w:val="00EC126E"/>
    <w:rsid w:val="00EC58EA"/>
    <w:rsid w:val="00EC7ED8"/>
    <w:rsid w:val="00F04D17"/>
    <w:rsid w:val="00F2331D"/>
    <w:rsid w:val="00F26F39"/>
    <w:rsid w:val="00F439EE"/>
    <w:rsid w:val="00F95B67"/>
    <w:rsid w:val="00FA6EB5"/>
    <w:rsid w:val="00FE0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71496A8"/>
  <w15:docId w15:val="{7BA9F3BB-2969-47A8-9566-CB884F758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1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20C1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20C1A"/>
  </w:style>
  <w:style w:type="table" w:customStyle="1" w:styleId="TableGrid2">
    <w:name w:val="Table Grid2"/>
    <w:basedOn w:val="TableNormal"/>
    <w:next w:val="TableGrid"/>
    <w:uiPriority w:val="39"/>
    <w:rsid w:val="00D41B8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D41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02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2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65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Berlin">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Berlin">
      <a:majorFont>
        <a:latin typeface="Trebuchet MS" panose="020B0603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rebuchet MS" panose="020B0603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3AEB4-CE97-4128-BBEE-EA402939F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Česonienė</dc:creator>
  <cp:lastModifiedBy>Laima Česonienė</cp:lastModifiedBy>
  <cp:revision>6</cp:revision>
  <dcterms:created xsi:type="dcterms:W3CDTF">2024-07-11T09:02:00Z</dcterms:created>
  <dcterms:modified xsi:type="dcterms:W3CDTF">2024-07-12T09:04:00Z</dcterms:modified>
</cp:coreProperties>
</file>